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53F72" w14:textId="0DC55A42" w:rsidR="00C45110" w:rsidRPr="00E0468E" w:rsidRDefault="00103079" w:rsidP="008C7E8E">
      <w:pPr>
        <w:spacing w:line="360" w:lineRule="auto"/>
        <w:jc w:val="right"/>
        <w:rPr>
          <w:rFonts w:cstheme="minorHAnsi"/>
          <w:b/>
        </w:rPr>
      </w:pPr>
      <w:r w:rsidRPr="00E0468E">
        <w:rPr>
          <w:rFonts w:cstheme="minorHAnsi"/>
          <w:b/>
        </w:rPr>
        <w:t xml:space="preserve">PRESS </w:t>
      </w:r>
      <w:r w:rsidR="0036600C" w:rsidRPr="00E0468E">
        <w:rPr>
          <w:rFonts w:cstheme="minorHAnsi"/>
          <w:b/>
        </w:rPr>
        <w:t>RELEASE</w:t>
      </w:r>
    </w:p>
    <w:p w14:paraId="06AFD388" w14:textId="63CCF9CA" w:rsidR="00C45110" w:rsidRPr="00E0468E" w:rsidRDefault="008C1F49" w:rsidP="008C7E8E">
      <w:pPr>
        <w:spacing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4</w:t>
      </w:r>
      <w:r w:rsidRPr="008C1F49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  <w:r w:rsidR="00E0468E">
        <w:rPr>
          <w:rFonts w:cstheme="minorHAnsi"/>
          <w:b/>
        </w:rPr>
        <w:t>May</w:t>
      </w:r>
      <w:r w:rsidR="00CC76CA" w:rsidRPr="00E0468E">
        <w:rPr>
          <w:rFonts w:cstheme="minorHAnsi"/>
          <w:b/>
        </w:rPr>
        <w:t xml:space="preserve"> </w:t>
      </w:r>
      <w:r w:rsidR="00B72C3B" w:rsidRPr="00E0468E">
        <w:rPr>
          <w:rFonts w:cstheme="minorHAnsi"/>
          <w:b/>
        </w:rPr>
        <w:t>2020</w:t>
      </w:r>
    </w:p>
    <w:p w14:paraId="61FCC45E" w14:textId="77777777" w:rsidR="003E6C90" w:rsidRPr="00E0468E" w:rsidRDefault="003E6C90" w:rsidP="00DC54FA">
      <w:pPr>
        <w:spacing w:line="360" w:lineRule="auto"/>
        <w:rPr>
          <w:rFonts w:cstheme="minorHAnsi"/>
          <w:b/>
          <w:sz w:val="28"/>
          <w:szCs w:val="28"/>
        </w:rPr>
      </w:pPr>
    </w:p>
    <w:p w14:paraId="6ECED328" w14:textId="77777777" w:rsidR="002B2167" w:rsidRPr="00E0468E" w:rsidRDefault="002B2167" w:rsidP="0036600C">
      <w:pPr>
        <w:spacing w:line="360" w:lineRule="auto"/>
        <w:rPr>
          <w:rFonts w:cs="Calibri"/>
        </w:rPr>
      </w:pPr>
    </w:p>
    <w:p w14:paraId="60C2FC7E" w14:textId="5729BEA9" w:rsidR="002B2167" w:rsidRPr="00E0468E" w:rsidRDefault="00FD7C07" w:rsidP="0036600C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Making the right choice with OSR varieties</w:t>
      </w:r>
    </w:p>
    <w:p w14:paraId="29E3A254" w14:textId="2FD5935D" w:rsidR="0036600C" w:rsidRPr="00E0468E" w:rsidRDefault="0036600C" w:rsidP="0036600C">
      <w:pPr>
        <w:spacing w:line="360" w:lineRule="auto"/>
        <w:rPr>
          <w:rFonts w:cs="Calibri"/>
          <w:b/>
          <w:i/>
        </w:rPr>
      </w:pPr>
      <w:r w:rsidRPr="00E0468E">
        <w:rPr>
          <w:rFonts w:cs="Calibri"/>
          <w:b/>
          <w:i/>
        </w:rPr>
        <w:t>Robert Fleming farms with his father and brother at Winfield Farm, Berwick-upon-Tweed</w:t>
      </w:r>
      <w:r w:rsidR="00510EAA">
        <w:rPr>
          <w:rFonts w:cs="Calibri"/>
          <w:b/>
          <w:i/>
        </w:rPr>
        <w:t>,</w:t>
      </w:r>
      <w:r w:rsidRPr="00E0468E">
        <w:rPr>
          <w:rFonts w:cs="Calibri"/>
          <w:b/>
          <w:i/>
        </w:rPr>
        <w:t xml:space="preserve"> and oilseed rape is a key crop within their arable rotation. </w:t>
      </w:r>
    </w:p>
    <w:p w14:paraId="1CD74856" w14:textId="4423E4B0" w:rsidR="0036600C" w:rsidRPr="00E0468E" w:rsidRDefault="0036600C" w:rsidP="0036600C">
      <w:pPr>
        <w:spacing w:line="360" w:lineRule="auto"/>
        <w:rPr>
          <w:rFonts w:cs="Calibri"/>
        </w:rPr>
      </w:pPr>
      <w:r w:rsidRPr="00E0468E">
        <w:rPr>
          <w:rFonts w:cs="Calibri"/>
        </w:rPr>
        <w:t>The rotation at Winfield farm varies but is generally based on winter barley, oilseed rape</w:t>
      </w:r>
      <w:r w:rsidR="00510EAA">
        <w:rPr>
          <w:rFonts w:cs="Calibri"/>
        </w:rPr>
        <w:t>,</w:t>
      </w:r>
      <w:r w:rsidRPr="00E0468E">
        <w:rPr>
          <w:rFonts w:cs="Calibri"/>
        </w:rPr>
        <w:t xml:space="preserve"> winter wheat followed by a break crop</w:t>
      </w:r>
      <w:r w:rsidR="009B4509">
        <w:rPr>
          <w:rFonts w:cs="Calibri"/>
        </w:rPr>
        <w:t>,</w:t>
      </w:r>
      <w:r w:rsidRPr="00E0468E">
        <w:rPr>
          <w:rFonts w:cs="Calibri"/>
        </w:rPr>
        <w:t xml:space="preserve"> back into wheat</w:t>
      </w:r>
      <w:r w:rsidR="009B4509">
        <w:rPr>
          <w:rFonts w:cs="Calibri"/>
        </w:rPr>
        <w:t>,</w:t>
      </w:r>
      <w:r w:rsidRPr="00E0468E">
        <w:rPr>
          <w:rFonts w:cs="Calibri"/>
        </w:rPr>
        <w:t xml:space="preserve"> and then winter barley again. The break crop can be clover, oats, or winter beans.</w:t>
      </w:r>
    </w:p>
    <w:p w14:paraId="09FEBA3A" w14:textId="7CBBFCE2" w:rsidR="0036600C" w:rsidRPr="00E0468E" w:rsidRDefault="0036600C" w:rsidP="0036600C">
      <w:pPr>
        <w:spacing w:line="360" w:lineRule="auto"/>
        <w:rPr>
          <w:rFonts w:cs="Calibri"/>
        </w:rPr>
      </w:pPr>
      <w:r w:rsidRPr="00E0468E">
        <w:rPr>
          <w:rFonts w:cs="Calibri"/>
        </w:rPr>
        <w:t>“We use rape as an entry crop to our winter wheat, and usually have around 53ha in the ground</w:t>
      </w:r>
      <w:r w:rsidR="00687AF5">
        <w:rPr>
          <w:rFonts w:cs="Calibri"/>
        </w:rPr>
        <w:t>,</w:t>
      </w:r>
      <w:r w:rsidRPr="00E0468E">
        <w:rPr>
          <w:rFonts w:cs="Calibri"/>
        </w:rPr>
        <w:t xml:space="preserve"> depending on where we are in the rotation. Yields have averaged 4.7t</w:t>
      </w:r>
      <w:r w:rsidR="00687AF5">
        <w:rPr>
          <w:rFonts w:cs="Calibri"/>
        </w:rPr>
        <w:t>/</w:t>
      </w:r>
      <w:r w:rsidRPr="00E0468E">
        <w:rPr>
          <w:rFonts w:cs="Calibri"/>
        </w:rPr>
        <w:t>ha over the last five years, with anything above 4.5t/ha considered acceptable,</w:t>
      </w:r>
      <w:r w:rsidR="00687AF5">
        <w:rPr>
          <w:rFonts w:cs="Calibri"/>
        </w:rPr>
        <w:t>”</w:t>
      </w:r>
      <w:r w:rsidRPr="00E0468E">
        <w:rPr>
          <w:rFonts w:cs="Calibri"/>
        </w:rPr>
        <w:t xml:space="preserve"> </w:t>
      </w:r>
      <w:r w:rsidR="00687AF5">
        <w:rPr>
          <w:rFonts w:cs="Calibri"/>
        </w:rPr>
        <w:t>Robert</w:t>
      </w:r>
      <w:r w:rsidRPr="00E0468E">
        <w:rPr>
          <w:rFonts w:cs="Calibri"/>
        </w:rPr>
        <w:t xml:space="preserve"> points out.</w:t>
      </w:r>
    </w:p>
    <w:p w14:paraId="0C3AF247" w14:textId="1826EA45" w:rsidR="0036600C" w:rsidRPr="00E0468E" w:rsidRDefault="0036600C" w:rsidP="0036600C">
      <w:pPr>
        <w:spacing w:line="360" w:lineRule="auto"/>
        <w:rPr>
          <w:rFonts w:cs="Calibri"/>
        </w:rPr>
      </w:pPr>
      <w:r w:rsidRPr="00E0468E">
        <w:rPr>
          <w:rFonts w:cs="Calibri"/>
        </w:rPr>
        <w:t>“Fingers crossed we don’t see too much of an issue with CSFB – it</w:t>
      </w:r>
      <w:r w:rsidR="009E4E1F">
        <w:rPr>
          <w:rFonts w:cs="Calibri"/>
        </w:rPr>
        <w:t>’</w:t>
      </w:r>
      <w:r w:rsidRPr="00E0468E">
        <w:rPr>
          <w:rFonts w:cs="Calibri"/>
        </w:rPr>
        <w:t>s certainly something we hope we never do</w:t>
      </w:r>
      <w:r w:rsidR="009E4E1F">
        <w:rPr>
          <w:rFonts w:cs="Calibri"/>
        </w:rPr>
        <w:t>,</w:t>
      </w:r>
      <w:r w:rsidRPr="00E0468E">
        <w:rPr>
          <w:rFonts w:cs="Calibri"/>
        </w:rPr>
        <w:t xml:space="preserve"> as we have a lack of break crop options, such as sugar beet.”</w:t>
      </w:r>
    </w:p>
    <w:p w14:paraId="28B0B3D0" w14:textId="52E15CF7" w:rsidR="00FD7C07" w:rsidRDefault="0036600C" w:rsidP="0036600C">
      <w:pPr>
        <w:spacing w:line="360" w:lineRule="auto"/>
        <w:rPr>
          <w:rFonts w:cs="Calibri"/>
        </w:rPr>
      </w:pPr>
      <w:r w:rsidRPr="00E0468E">
        <w:rPr>
          <w:rFonts w:cs="Calibri"/>
        </w:rPr>
        <w:t>“We tend to grow two varieties at a time</w:t>
      </w:r>
      <w:r w:rsidR="009E4E1F">
        <w:rPr>
          <w:rFonts w:cs="Calibri"/>
        </w:rPr>
        <w:t>,</w:t>
      </w:r>
      <w:r w:rsidRPr="00E0468E">
        <w:rPr>
          <w:rFonts w:cs="Calibri"/>
        </w:rPr>
        <w:t xml:space="preserve"> which gives us a good comparison if we want to try something new. Key attributes in any variety we choose to grow are pod shatter resistance</w:t>
      </w:r>
      <w:r w:rsidR="009E4E1F">
        <w:rPr>
          <w:rFonts w:cs="Calibri"/>
        </w:rPr>
        <w:t xml:space="preserve"> </w:t>
      </w:r>
      <w:r w:rsidRPr="00E0468E">
        <w:rPr>
          <w:rFonts w:cs="Calibri"/>
        </w:rPr>
        <w:t>– we are on a disused airfield so the wind can be brutal - and vigour.</w:t>
      </w:r>
      <w:r w:rsidR="00FD7C07">
        <w:rPr>
          <w:rFonts w:cs="Calibri"/>
        </w:rPr>
        <w:t>”</w:t>
      </w:r>
    </w:p>
    <w:p w14:paraId="4C6D51E7" w14:textId="7B3C171A" w:rsidR="0036600C" w:rsidRPr="00E0468E" w:rsidRDefault="00FD7C07" w:rsidP="0036600C">
      <w:pPr>
        <w:spacing w:line="360" w:lineRule="auto"/>
        <w:rPr>
          <w:rFonts w:cs="Calibri"/>
        </w:rPr>
      </w:pPr>
      <w:r>
        <w:rPr>
          <w:rFonts w:cs="Calibri"/>
        </w:rPr>
        <w:t>“</w:t>
      </w:r>
      <w:r w:rsidR="0036600C" w:rsidRPr="00E0468E">
        <w:rPr>
          <w:rFonts w:cs="Calibri"/>
        </w:rPr>
        <w:t>We need to have a decent amount of ground cover in the back</w:t>
      </w:r>
      <w:r w:rsidR="0078422D">
        <w:rPr>
          <w:rFonts w:cs="Calibri"/>
        </w:rPr>
        <w:t>-</w:t>
      </w:r>
      <w:r w:rsidR="0036600C" w:rsidRPr="00E0468E">
        <w:rPr>
          <w:rFonts w:cs="Calibri"/>
        </w:rPr>
        <w:t>end</w:t>
      </w:r>
      <w:r w:rsidR="00AF7987">
        <w:rPr>
          <w:rFonts w:cs="Calibri"/>
        </w:rPr>
        <w:t>,</w:t>
      </w:r>
      <w:r w:rsidR="0036600C" w:rsidRPr="00E0468E">
        <w:rPr>
          <w:rFonts w:cs="Calibri"/>
        </w:rPr>
        <w:t xml:space="preserve"> and it also needs to be quick off the blocks in the spring</w:t>
      </w:r>
      <w:r w:rsidR="00AF7987">
        <w:rPr>
          <w:rFonts w:cs="Calibri"/>
        </w:rPr>
        <w:t>,</w:t>
      </w:r>
      <w:r w:rsidR="0036600C" w:rsidRPr="00E0468E">
        <w:rPr>
          <w:rFonts w:cs="Calibri"/>
        </w:rPr>
        <w:t xml:space="preserve"> once it is able to get hold of early nitrogen.”</w:t>
      </w:r>
    </w:p>
    <w:p w14:paraId="4C4A4E6E" w14:textId="77777777" w:rsidR="00EF3574" w:rsidRDefault="0036600C" w:rsidP="0036600C">
      <w:pPr>
        <w:spacing w:line="360" w:lineRule="auto"/>
      </w:pPr>
      <w:r w:rsidRPr="00E0468E">
        <w:rPr>
          <w:rFonts w:cs="Calibri"/>
        </w:rPr>
        <w:t>For this reason</w:t>
      </w:r>
      <w:r w:rsidR="00A85C38">
        <w:rPr>
          <w:rFonts w:cs="Calibri"/>
        </w:rPr>
        <w:t>,</w:t>
      </w:r>
      <w:r w:rsidRPr="00E0468E">
        <w:rPr>
          <w:rFonts w:cs="Calibri"/>
        </w:rPr>
        <w:t xml:space="preserve"> Mr Fleming has always opted to grow hybrids, and this year he is trying </w:t>
      </w:r>
      <w:r w:rsidRPr="00E0468E">
        <w:t>Aurelia for the first time</w:t>
      </w:r>
      <w:r w:rsidR="00B54C8D">
        <w:t>,</w:t>
      </w:r>
      <w:r w:rsidRPr="00E0468E">
        <w:t xml:space="preserve"> on the advice of his seed specialist</w:t>
      </w:r>
      <w:r w:rsidR="00B54C8D">
        <w:t>;</w:t>
      </w:r>
      <w:r w:rsidRPr="00E0468E">
        <w:t xml:space="preserve"> Douglas Bonn of Nickerson Seeds. </w:t>
      </w:r>
    </w:p>
    <w:p w14:paraId="18EBE908" w14:textId="644F2BA5" w:rsidR="0036600C" w:rsidRPr="00E0468E" w:rsidRDefault="0036600C" w:rsidP="0036600C">
      <w:pPr>
        <w:spacing w:line="360" w:lineRule="auto"/>
      </w:pPr>
      <w:r w:rsidRPr="00E0468E">
        <w:t>“We chatted through our options with Douglas and explained that we are looking for a variety that would offer the vigour and pod shatter that we needed</w:t>
      </w:r>
      <w:r w:rsidR="00FD7C07">
        <w:t>,</w:t>
      </w:r>
      <w:r w:rsidRPr="00E0468E">
        <w:t xml:space="preserve"> but also wanted a variety that wouldn’t get too high and</w:t>
      </w:r>
      <w:r w:rsidR="006B7C8D">
        <w:t xml:space="preserve"> would</w:t>
      </w:r>
      <w:r w:rsidRPr="00E0468E">
        <w:t xml:space="preserve"> sit at a better height for combining.” </w:t>
      </w:r>
    </w:p>
    <w:p w14:paraId="424AB58F" w14:textId="77777777" w:rsidR="00EF3574" w:rsidRDefault="0036600C" w:rsidP="0036600C">
      <w:pPr>
        <w:spacing w:line="360" w:lineRule="auto"/>
      </w:pPr>
      <w:r w:rsidRPr="00E0468E">
        <w:t>Aurelia is one of the highest yielding varieties on the 2020</w:t>
      </w:r>
      <w:r w:rsidR="00FA3F7E">
        <w:t>/</w:t>
      </w:r>
      <w:r w:rsidRPr="00E0468E">
        <w:t xml:space="preserve">21 AHDB Recommended List for the UK, with very high yields for the north (109%) explains Douglas. </w:t>
      </w:r>
    </w:p>
    <w:p w14:paraId="2D5790C7" w14:textId="59AFA49B" w:rsidR="0036600C" w:rsidRPr="00E0468E" w:rsidRDefault="0036600C" w:rsidP="0036600C">
      <w:pPr>
        <w:spacing w:line="360" w:lineRule="auto"/>
      </w:pPr>
      <w:r w:rsidRPr="00E0468E">
        <w:lastRenderedPageBreak/>
        <w:t>“The variety offers an excellent set of genetic traits</w:t>
      </w:r>
      <w:r w:rsidR="00FA3F7E">
        <w:t>;</w:t>
      </w:r>
      <w:r w:rsidRPr="00E0468E">
        <w:t xml:space="preserve"> including pod shatter resistance, TuYV resistance and also the best disease resistance profile out there</w:t>
      </w:r>
      <w:r w:rsidR="00FA3F7E">
        <w:t>,</w:t>
      </w:r>
      <w:r w:rsidRPr="00E0468E">
        <w:t xml:space="preserve"> with an </w:t>
      </w:r>
      <w:r w:rsidR="00FA3F7E">
        <w:t>‘</w:t>
      </w:r>
      <w:r w:rsidRPr="00E0468E">
        <w:t>8</w:t>
      </w:r>
      <w:r w:rsidR="00FA3F7E">
        <w:t>’</w:t>
      </w:r>
      <w:r w:rsidRPr="00E0468E">
        <w:t xml:space="preserve"> for light leaf spot and stem canker</w:t>
      </w:r>
      <w:r w:rsidR="00FA3F7E">
        <w:t>.</w:t>
      </w:r>
      <w:r w:rsidR="001A5440">
        <w:t>”</w:t>
      </w:r>
      <w:r w:rsidRPr="00E0468E">
        <w:t xml:space="preserve"> </w:t>
      </w:r>
      <w:r w:rsidR="001A5440">
        <w:t>“</w:t>
      </w:r>
      <w:r w:rsidR="00C06EA7">
        <w:t>I</w:t>
      </w:r>
      <w:r w:rsidRPr="00E0468E">
        <w:t>t offers pretty much the whole package</w:t>
      </w:r>
      <w:r w:rsidR="001A5440">
        <w:t>!</w:t>
      </w:r>
      <w:r w:rsidRPr="00E0468E">
        <w:t>”</w:t>
      </w:r>
    </w:p>
    <w:p w14:paraId="1359F6F7" w14:textId="0B037C0A" w:rsidR="0036600C" w:rsidRPr="00E0468E" w:rsidRDefault="00FD7C07" w:rsidP="0036600C">
      <w:pPr>
        <w:spacing w:line="360" w:lineRule="auto"/>
      </w:pPr>
      <w:r>
        <w:t>“</w:t>
      </w:r>
      <w:r w:rsidR="0036600C" w:rsidRPr="00E0468E">
        <w:t>It</w:t>
      </w:r>
      <w:r w:rsidR="002B2167" w:rsidRPr="00E0468E">
        <w:t>’</w:t>
      </w:r>
      <w:r w:rsidR="0036600C" w:rsidRPr="00E0468E">
        <w:t xml:space="preserve">s </w:t>
      </w:r>
      <w:r w:rsidR="004162D4" w:rsidRPr="00E0468E">
        <w:t>vigorous</w:t>
      </w:r>
      <w:r w:rsidR="0036600C" w:rsidRPr="00E0468E">
        <w:t xml:space="preserve"> and also has the standing power needed in Robert’s </w:t>
      </w:r>
      <w:r w:rsidR="004162D4" w:rsidRPr="00E0468E">
        <w:t>circumstances</w:t>
      </w:r>
      <w:r w:rsidR="00263B40">
        <w:t>,</w:t>
      </w:r>
      <w:r>
        <w:t xml:space="preserve">” </w:t>
      </w:r>
      <w:r w:rsidR="0036600C" w:rsidRPr="00E0468E">
        <w:t>he explains.</w:t>
      </w:r>
    </w:p>
    <w:p w14:paraId="7D641EF2" w14:textId="4739452A" w:rsidR="0036600C" w:rsidRPr="00E0468E" w:rsidRDefault="004162D4" w:rsidP="0036600C">
      <w:pPr>
        <w:spacing w:line="360" w:lineRule="auto"/>
      </w:pPr>
      <w:r w:rsidRPr="00E0468E">
        <w:t xml:space="preserve">Robert </w:t>
      </w:r>
      <w:r w:rsidR="0036600C" w:rsidRPr="00E0468E">
        <w:t>planted about 18ha of Aurelia</w:t>
      </w:r>
      <w:r w:rsidRPr="00E0468E">
        <w:t xml:space="preserve"> last autumn</w:t>
      </w:r>
      <w:r w:rsidR="0036600C" w:rsidRPr="00E0468E">
        <w:t xml:space="preserve">, and so far, </w:t>
      </w:r>
      <w:r w:rsidRPr="00E0468E">
        <w:t>he is pleased with how it is looking, having come through the winter well, with good</w:t>
      </w:r>
      <w:r w:rsidR="0036600C" w:rsidRPr="00E0468E">
        <w:t xml:space="preserve"> ground cover.</w:t>
      </w:r>
    </w:p>
    <w:p w14:paraId="14BD4085" w14:textId="7B1F266F" w:rsidR="004162D4" w:rsidRPr="00E0468E" w:rsidRDefault="004162D4" w:rsidP="0036600C">
      <w:pPr>
        <w:spacing w:line="360" w:lineRule="auto"/>
      </w:pPr>
      <w:r w:rsidRPr="00E0468E">
        <w:t>“</w:t>
      </w:r>
      <w:r w:rsidR="0036600C" w:rsidRPr="00E0468E">
        <w:t xml:space="preserve">The crop was drilled on </w:t>
      </w:r>
      <w:r w:rsidR="001D47DD" w:rsidRPr="00E0468E">
        <w:t>27</w:t>
      </w:r>
      <w:r w:rsidR="001D47DD" w:rsidRPr="00E0468E">
        <w:rPr>
          <w:vertAlign w:val="superscript"/>
        </w:rPr>
        <w:t>th</w:t>
      </w:r>
      <w:r w:rsidR="001D47DD" w:rsidRPr="00E0468E">
        <w:t xml:space="preserve"> August, slightly later than we would normally drill, but we were behind on account of the wet weather. It went in at </w:t>
      </w:r>
      <w:r w:rsidR="0036600C" w:rsidRPr="00E0468E">
        <w:t>a seed rate of 3.2kg/ha</w:t>
      </w:r>
      <w:r w:rsidR="00F3649C">
        <w:t>,</w:t>
      </w:r>
      <w:r w:rsidR="0036600C" w:rsidRPr="00E0468E">
        <w:t xml:space="preserve"> following cultivations with a 5-leg subsoiler.</w:t>
      </w:r>
      <w:r w:rsidRPr="00E0468E">
        <w:t>”</w:t>
      </w:r>
    </w:p>
    <w:p w14:paraId="0504131E" w14:textId="315D37A8" w:rsidR="0036600C" w:rsidRPr="00E0468E" w:rsidRDefault="0036600C" w:rsidP="0036600C">
      <w:pPr>
        <w:spacing w:line="360" w:lineRule="auto"/>
      </w:pPr>
      <w:r w:rsidRPr="00E0468E">
        <w:t>“</w:t>
      </w:r>
      <w:r w:rsidR="001D47DD" w:rsidRPr="00E0468E">
        <w:t xml:space="preserve">The previous barley straw was all removed to help reduce the slug pressure. </w:t>
      </w:r>
      <w:r w:rsidR="00024DD8" w:rsidRPr="00E0468E">
        <w:t>A</w:t>
      </w:r>
      <w:r w:rsidRPr="00E0468E">
        <w:t xml:space="preserve"> starter fertiliser goes down the spout with the seed, the Aurelia got 130l/ha of </w:t>
      </w:r>
      <w:r w:rsidR="00024DD8" w:rsidRPr="00E0468E">
        <w:t xml:space="preserve">liquid </w:t>
      </w:r>
      <w:r w:rsidRPr="00E0468E">
        <w:t>7</w:t>
      </w:r>
      <w:r w:rsidR="00E0468E" w:rsidRPr="00E0468E">
        <w:t>-</w:t>
      </w:r>
      <w:r w:rsidRPr="00E0468E">
        <w:t>2</w:t>
      </w:r>
      <w:r w:rsidR="00E0468E" w:rsidRPr="00E0468E">
        <w:t>0</w:t>
      </w:r>
      <w:r w:rsidRPr="00E0468E">
        <w:t>-0</w:t>
      </w:r>
      <w:r w:rsidR="00382296">
        <w:t>;</w:t>
      </w:r>
      <w:r w:rsidRPr="00E0468E">
        <w:t xml:space="preserve"> we find that this gives it a good push to get going.”</w:t>
      </w:r>
    </w:p>
    <w:p w14:paraId="0688E034" w14:textId="602CFDBF" w:rsidR="008C7F32" w:rsidRPr="00E0468E" w:rsidRDefault="0036600C" w:rsidP="0036600C">
      <w:pPr>
        <w:spacing w:line="360" w:lineRule="auto"/>
      </w:pPr>
      <w:r w:rsidRPr="00E0468E">
        <w:t xml:space="preserve">“We have tended to move away from </w:t>
      </w:r>
      <w:r w:rsidR="008C7F32" w:rsidRPr="00E0468E">
        <w:t>a</w:t>
      </w:r>
      <w:r w:rsidRPr="00E0468E">
        <w:t xml:space="preserve"> </w:t>
      </w:r>
      <w:r w:rsidR="001D47DD" w:rsidRPr="00E0468E">
        <w:t xml:space="preserve">pre-emergence </w:t>
      </w:r>
      <w:r w:rsidRPr="00E0468E">
        <w:t>herbicide</w:t>
      </w:r>
      <w:r w:rsidR="008C7F32" w:rsidRPr="00E0468E">
        <w:t xml:space="preserve"> to a post-emergence option,</w:t>
      </w:r>
      <w:r w:rsidRPr="00E0468E">
        <w:t xml:space="preserve"> as it is often too dry to get maximum efficiency, </w:t>
      </w:r>
      <w:r w:rsidR="008C7F32" w:rsidRPr="00E0468E">
        <w:t xml:space="preserve">with a follow-up of </w:t>
      </w:r>
      <w:r w:rsidR="004162D4" w:rsidRPr="00E0468E">
        <w:t>propyzamide</w:t>
      </w:r>
      <w:r w:rsidR="008C7F32" w:rsidRPr="00E0468E">
        <w:t xml:space="preserve"> if conditions allow. This means there is enough viable crop for us to spr</w:t>
      </w:r>
      <w:r w:rsidR="00024DD8" w:rsidRPr="00E0468E">
        <w:t>a</w:t>
      </w:r>
      <w:r w:rsidR="008C7F32" w:rsidRPr="00E0468E">
        <w:t>y</w:t>
      </w:r>
      <w:r w:rsidR="004B1AC1">
        <w:t>,</w:t>
      </w:r>
      <w:r w:rsidR="008C7F32" w:rsidRPr="00E0468E">
        <w:t xml:space="preserve"> an</w:t>
      </w:r>
      <w:r w:rsidR="00024DD8" w:rsidRPr="00E0468E">
        <w:t>d</w:t>
      </w:r>
      <w:r w:rsidR="008C7F32" w:rsidRPr="00E0468E">
        <w:t xml:space="preserve"> allows us to identify any further issues in the crop.</w:t>
      </w:r>
      <w:r w:rsidR="00024DD8" w:rsidRPr="00E0468E">
        <w:t>”</w:t>
      </w:r>
    </w:p>
    <w:p w14:paraId="1CC7EED2" w14:textId="390F80CC" w:rsidR="00024DD8" w:rsidRPr="00E0468E" w:rsidRDefault="00024DD8" w:rsidP="0036600C">
      <w:pPr>
        <w:spacing w:line="360" w:lineRule="auto"/>
      </w:pPr>
      <w:r w:rsidRPr="00E0468E">
        <w:t>“</w:t>
      </w:r>
      <w:r w:rsidR="008C7F32" w:rsidRPr="00E0468E">
        <w:t>Generally, w</w:t>
      </w:r>
      <w:r w:rsidR="0036600C" w:rsidRPr="00E0468E">
        <w:t xml:space="preserve">e </w:t>
      </w:r>
      <w:r w:rsidRPr="00E0468E">
        <w:t>aim</w:t>
      </w:r>
      <w:r w:rsidR="0036600C" w:rsidRPr="00E0468E">
        <w:t xml:space="preserve"> get some tebuconazole on in the autumn for light leaf spot control, as if we can’t </w:t>
      </w:r>
      <w:r w:rsidRPr="00E0468E">
        <w:t xml:space="preserve">then </w:t>
      </w:r>
      <w:r w:rsidR="0036600C" w:rsidRPr="00E0468E">
        <w:t>get on early in the spring</w:t>
      </w:r>
      <w:r w:rsidRPr="00E0468E">
        <w:t>,</w:t>
      </w:r>
      <w:r w:rsidR="0036600C" w:rsidRPr="00E0468E">
        <w:t xml:space="preserve"> we have some protection. </w:t>
      </w:r>
      <w:r w:rsidRPr="00E0468E">
        <w:t xml:space="preserve">However, the high light leaf spot score </w:t>
      </w:r>
      <w:proofErr w:type="spellStart"/>
      <w:r w:rsidRPr="00E0468E">
        <w:t>ofAurelia</w:t>
      </w:r>
      <w:proofErr w:type="spellEnd"/>
      <w:r w:rsidRPr="00E0468E">
        <w:t xml:space="preserve">, an </w:t>
      </w:r>
      <w:r w:rsidR="00EF25A6">
        <w:t>‘</w:t>
      </w:r>
      <w:r w:rsidRPr="00E0468E">
        <w:t>8</w:t>
      </w:r>
      <w:r w:rsidR="00EF25A6">
        <w:t>’</w:t>
      </w:r>
      <w:r w:rsidRPr="00E0468E">
        <w:t>, may lead us to re-</w:t>
      </w:r>
      <w:r w:rsidR="004162D4" w:rsidRPr="00E0468E">
        <w:t>thinking</w:t>
      </w:r>
      <w:r w:rsidRPr="00E0468E">
        <w:t xml:space="preserve"> our autumn fungicide plans this year – we shall see what conditions are like at the time.”</w:t>
      </w:r>
    </w:p>
    <w:p w14:paraId="4425C2D1" w14:textId="3F3B03DE" w:rsidR="00024DD8" w:rsidRPr="00E0468E" w:rsidRDefault="004162D4" w:rsidP="0036600C">
      <w:pPr>
        <w:spacing w:line="360" w:lineRule="auto"/>
      </w:pPr>
      <w:r w:rsidRPr="00E0468E">
        <w:t>“</w:t>
      </w:r>
      <w:r w:rsidR="00EF3574">
        <w:t>It’s</w:t>
      </w:r>
      <w:bookmarkStart w:id="0" w:name="_GoBack"/>
      <w:bookmarkEnd w:id="0"/>
      <w:r w:rsidR="00024DD8" w:rsidRPr="00E0468E">
        <w:t xml:space="preserve"> TuYV resistance is another tick box</w:t>
      </w:r>
      <w:r w:rsidR="00EF25A6">
        <w:t>,</w:t>
      </w:r>
      <w:r w:rsidR="00024DD8" w:rsidRPr="00E0468E">
        <w:t xml:space="preserve"> allowing us to move away from pyrethroid insecticides</w:t>
      </w:r>
      <w:r w:rsidR="006454A4">
        <w:t>,</w:t>
      </w:r>
      <w:r w:rsidR="00024DD8" w:rsidRPr="00E0468E">
        <w:t xml:space="preserve"> which is a massive bonus – we have a good relationship with the local </w:t>
      </w:r>
      <w:r w:rsidRPr="00E0468E">
        <w:t>beekeeper</w:t>
      </w:r>
      <w:r w:rsidR="00024DD8" w:rsidRPr="00E0468E">
        <w:t xml:space="preserve"> who places hives around our oilseed rape fields.</w:t>
      </w:r>
      <w:r w:rsidRPr="00E0468E">
        <w:t>”</w:t>
      </w:r>
    </w:p>
    <w:p w14:paraId="57508859" w14:textId="51A6CFCA" w:rsidR="003E6C90" w:rsidRPr="00E0468E" w:rsidRDefault="003E6C90" w:rsidP="00DC54FA">
      <w:pPr>
        <w:spacing w:line="360" w:lineRule="auto"/>
      </w:pPr>
      <w:r w:rsidRPr="00E0468E">
        <w:t>-ends-</w:t>
      </w:r>
    </w:p>
    <w:p w14:paraId="077E5F7D" w14:textId="4E2CAB23" w:rsidR="003E6C90" w:rsidRPr="00E0468E" w:rsidRDefault="004162D4" w:rsidP="00DC54FA">
      <w:pPr>
        <w:spacing w:line="360" w:lineRule="auto"/>
      </w:pPr>
      <w:r w:rsidRPr="00E0468E">
        <w:t>6</w:t>
      </w:r>
      <w:r w:rsidR="002B2167" w:rsidRPr="00E0468E">
        <w:t>5</w:t>
      </w:r>
      <w:r w:rsidR="00EF3574">
        <w:t>2</w:t>
      </w:r>
      <w:r w:rsidR="002B12F9" w:rsidRPr="00E0468E">
        <w:t xml:space="preserve"> </w:t>
      </w:r>
      <w:r w:rsidR="003E6C90" w:rsidRPr="00E0468E">
        <w:t>words</w:t>
      </w:r>
    </w:p>
    <w:p w14:paraId="184B250C" w14:textId="37544F0A" w:rsidR="00762D39" w:rsidRPr="00E0468E" w:rsidRDefault="00762D39" w:rsidP="008C7E8E">
      <w:pPr>
        <w:pStyle w:val="BasicParagraph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0468E">
        <w:rPr>
          <w:rFonts w:asciiTheme="minorHAnsi" w:hAnsiTheme="minorHAnsi" w:cstheme="minorHAnsi"/>
          <w:b/>
          <w:bCs/>
          <w:sz w:val="22"/>
          <w:szCs w:val="22"/>
        </w:rPr>
        <w:t>About us:</w:t>
      </w:r>
    </w:p>
    <w:p w14:paraId="15D8F42C" w14:textId="77777777" w:rsidR="00762D39" w:rsidRPr="00E0468E" w:rsidRDefault="00762D39" w:rsidP="008C7E8E">
      <w:pPr>
        <w:pStyle w:val="BasicParagraph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468E">
        <w:rPr>
          <w:rFonts w:asciiTheme="minorHAnsi" w:hAnsiTheme="minorHAnsi" w:cstheme="minorHAnsi"/>
          <w:i/>
          <w:iCs/>
          <w:sz w:val="22"/>
          <w:szCs w:val="22"/>
        </w:rPr>
        <w:t xml:space="preserve">LG is the international brand for multi-species of Limagrain. As one of the European leaders in wheat and forage maize for animal nutrition, the LG brand is also a main player in sunflowers. LG is a brand of Limagrain Europe, Business Unit of Limagrain, specialised in field seeds in Europe. </w:t>
      </w:r>
    </w:p>
    <w:p w14:paraId="3F1BFDA9" w14:textId="77777777" w:rsidR="00762D39" w:rsidRPr="00E0468E" w:rsidRDefault="00762D39" w:rsidP="008C7E8E">
      <w:pPr>
        <w:pStyle w:val="BasicParagraph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0468E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The fourth largest seed company in the world, Limagrain is an international cooperative group, created a</w:t>
      </w:r>
      <w:r w:rsidR="002077ED" w:rsidRPr="00E046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nd directed by French farmers. </w:t>
      </w:r>
      <w:r w:rsidRPr="00E046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As a creator and producer of plant varieties, Limagrain markets field seeds, </w:t>
      </w:r>
      <w:r w:rsidR="007B6B2C" w:rsidRPr="00E046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amenity seeds, </w:t>
      </w:r>
      <w:r w:rsidRPr="00E0468E">
        <w:rPr>
          <w:rFonts w:asciiTheme="minorHAnsi" w:hAnsiTheme="minorHAnsi" w:cstheme="minorHAnsi"/>
          <w:i/>
          <w:iCs/>
          <w:color w:val="auto"/>
          <w:sz w:val="22"/>
          <w:szCs w:val="22"/>
        </w:rPr>
        <w:t>vegetable seeds and cereal products.</w:t>
      </w:r>
    </w:p>
    <w:p w14:paraId="2FDF0B08" w14:textId="77777777" w:rsidR="00762D39" w:rsidRPr="00E0468E" w:rsidRDefault="00762D39" w:rsidP="008C7E8E">
      <w:pPr>
        <w:pStyle w:val="BasicParagraph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0468E">
        <w:rPr>
          <w:rFonts w:asciiTheme="minorHAnsi" w:hAnsiTheme="minorHAnsi" w:cstheme="minorHAnsi"/>
          <w:i/>
          <w:iCs/>
          <w:sz w:val="22"/>
          <w:szCs w:val="22"/>
        </w:rPr>
        <w:t>For further information: www.lgseeds.co.uk, or search @LGSeedsUK on Twitter and YouTube.</w:t>
      </w:r>
      <w:r w:rsidRPr="00E0468E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1AB710C5" w14:textId="77777777" w:rsidR="00762D39" w:rsidRPr="00E0468E" w:rsidRDefault="00762D39" w:rsidP="008C7E8E">
      <w:pPr>
        <w:pStyle w:val="BasicParagraph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468E">
        <w:rPr>
          <w:rFonts w:asciiTheme="minorHAnsi" w:hAnsiTheme="minorHAnsi" w:cstheme="minorHAnsi"/>
          <w:b/>
          <w:bCs/>
          <w:sz w:val="22"/>
          <w:szCs w:val="22"/>
        </w:rPr>
        <w:t xml:space="preserve">Press contact: </w:t>
      </w:r>
    </w:p>
    <w:p w14:paraId="7C0B0764" w14:textId="77777777" w:rsidR="00D54329" w:rsidRPr="003000A8" w:rsidRDefault="00D54329" w:rsidP="008C7E8E">
      <w:pPr>
        <w:spacing w:line="360" w:lineRule="auto"/>
        <w:rPr>
          <w:rFonts w:cstheme="minorHAnsi"/>
        </w:rPr>
      </w:pPr>
      <w:r w:rsidRPr="00E0468E">
        <w:rPr>
          <w:rStyle w:val="Hyperlink"/>
          <w:rFonts w:cstheme="minorHAnsi"/>
          <w:color w:val="auto"/>
          <w:u w:val="none"/>
        </w:rPr>
        <w:t>Niamh Tye, Siafu PR, Telephone 01780 410902,</w:t>
      </w:r>
      <w:r w:rsidRPr="00E0468E">
        <w:rPr>
          <w:rStyle w:val="Hyperlink"/>
          <w:rFonts w:cstheme="minorHAnsi"/>
          <w:u w:val="none"/>
        </w:rPr>
        <w:t xml:space="preserve"> Email: niamh@siafu.biz</w:t>
      </w:r>
    </w:p>
    <w:sectPr w:rsidR="00D54329" w:rsidRPr="003000A8" w:rsidSect="0040495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E9B1" w14:textId="77777777" w:rsidR="00E5678D" w:rsidRDefault="00E5678D" w:rsidP="00411C00">
      <w:pPr>
        <w:spacing w:after="0" w:line="240" w:lineRule="auto"/>
      </w:pPr>
      <w:r>
        <w:separator/>
      </w:r>
    </w:p>
  </w:endnote>
  <w:endnote w:type="continuationSeparator" w:id="0">
    <w:p w14:paraId="363EF409" w14:textId="77777777" w:rsidR="00E5678D" w:rsidRDefault="00E5678D" w:rsidP="0041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6862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5FC4E" w14:textId="3D32A705" w:rsidR="00D01229" w:rsidRDefault="00D01229" w:rsidP="002E0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22FD23" w14:textId="77777777" w:rsidR="00D01229" w:rsidRDefault="00D01229" w:rsidP="00D012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1747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83A18E" w14:textId="5C97E8BD" w:rsidR="00D01229" w:rsidRDefault="00D01229" w:rsidP="002E0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1F0C001" w14:textId="77777777" w:rsidR="00041FA5" w:rsidRDefault="00041FA5" w:rsidP="00D01229">
    <w:pPr>
      <w:pStyle w:val="Footer"/>
      <w:ind w:right="360"/>
    </w:pPr>
    <w:r w:rsidRPr="00222F7B">
      <w:rPr>
        <w:noProof/>
        <w:lang w:eastAsia="en-GB"/>
      </w:rPr>
      <w:drawing>
        <wp:anchor distT="0" distB="0" distL="114300" distR="114300" simplePos="0" relativeHeight="251669504" behindDoc="0" locked="1" layoutInCell="1" allowOverlap="1" wp14:anchorId="3A9518F3" wp14:editId="04EAEB30">
          <wp:simplePos x="0" y="0"/>
          <wp:positionH relativeFrom="page">
            <wp:posOffset>6502400</wp:posOffset>
          </wp:positionH>
          <wp:positionV relativeFrom="page">
            <wp:posOffset>10070465</wp:posOffset>
          </wp:positionV>
          <wp:extent cx="1142365" cy="285115"/>
          <wp:effectExtent l="0" t="0" r="635" b="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_ENDOSSEMENT_GRIS_POS_RVB_V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285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82A9" w14:textId="77777777" w:rsidR="00D7166D" w:rsidRDefault="00404957" w:rsidP="00D7166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2D753E" wp14:editId="10F7C4FC">
              <wp:simplePos x="0" y="0"/>
              <wp:positionH relativeFrom="page">
                <wp:posOffset>467995</wp:posOffset>
              </wp:positionH>
              <wp:positionV relativeFrom="page">
                <wp:posOffset>9660255</wp:posOffset>
              </wp:positionV>
              <wp:extent cx="7091680" cy="0"/>
              <wp:effectExtent l="0" t="0" r="2032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1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E002D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F7FFE" id="Gerade Verbindung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85pt,760.65pt" to="595.25pt,7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" strokecolor="#ee002d" strokeweight="1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CBBE3" wp14:editId="76D099C0">
              <wp:simplePos x="0" y="0"/>
              <wp:positionH relativeFrom="page">
                <wp:posOffset>467995</wp:posOffset>
              </wp:positionH>
              <wp:positionV relativeFrom="page">
                <wp:posOffset>9660255</wp:posOffset>
              </wp:positionV>
              <wp:extent cx="5759450" cy="242746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427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ADE625C" w14:textId="77777777" w:rsidR="00D350B0" w:rsidRPr="006878C4" w:rsidRDefault="00D7166D" w:rsidP="00D350B0">
                          <w:pPr>
                            <w:pStyle w:val="Heading8"/>
                            <w:jc w:val="left"/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</w:pPr>
                          <w:r w:rsidRPr="00404957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Limagrain Field Seeds</w:t>
                          </w:r>
                          <w:r w:rsidRPr="00404957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="00D350B0" w:rsidRPr="00404957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US"/>
                            </w:rPr>
                            <w:t xml:space="preserve">Limagrain </w:t>
                          </w:r>
                          <w:r w:rsidR="000E1CFA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US"/>
                            </w:rPr>
                            <w:t xml:space="preserve">UK </w:t>
                          </w:r>
                          <w:r w:rsidR="00404957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0E1CFA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Rothwell –</w:t>
                          </w:r>
                          <w:r w:rsidR="00D350B0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0E1CFA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Market Rasen</w:t>
                          </w:r>
                          <w:r w:rsidR="00D350B0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–</w:t>
                          </w:r>
                          <w:r w:rsidR="000E1CFA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Lincolnshire – LN7 6DT – UK</w:t>
                          </w:r>
                        </w:p>
                        <w:p w14:paraId="5070534A" w14:textId="4202D9E1" w:rsidR="00D350B0" w:rsidRPr="006878C4" w:rsidRDefault="000E1CFA" w:rsidP="00D350B0">
                          <w:pPr>
                            <w:pStyle w:val="Heading8"/>
                            <w:jc w:val="left"/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</w:pPr>
                          <w:r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Tel. : +44</w:t>
                          </w:r>
                          <w:r w:rsidR="003852D4"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(0)</w:t>
                          </w:r>
                          <w:r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1472 371471</w:t>
                          </w:r>
                          <w:r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ab/>
                            <w:t xml:space="preserve"> - Fax. : +44 (0)1472 371386</w:t>
                          </w:r>
                          <w:r w:rsidR="00C9489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031F39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www.lgseeds.co.uk</w:t>
                          </w:r>
                          <w:r w:rsidR="00B64645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031F39"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Twitter:</w:t>
                          </w:r>
                          <w:r w:rsidR="00031F39" w:rsidRPr="006878C4">
                            <w:rPr>
                              <w:rFonts w:asciiTheme="minorHAnsi" w:hAnsiTheme="minorHAnsi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="00031F39" w:rsidRPr="006878C4">
                            <w:rPr>
                              <w:rFonts w:asciiTheme="minorHAnsi" w:hAnsiTheme="minorHAnsi"/>
                              <w:b w:val="0"/>
                              <w:color w:val="646568"/>
                              <w:sz w:val="18"/>
                              <w:szCs w:val="18"/>
                              <w:lang w:val="en-GB"/>
                            </w:rPr>
                            <w:t>@LGSeedsUK</w:t>
                          </w:r>
                        </w:p>
                        <w:p w14:paraId="00381EFE" w14:textId="77777777" w:rsidR="00D350B0" w:rsidRPr="00ED7DBC" w:rsidRDefault="000E1CFA" w:rsidP="00404957">
                          <w:pPr>
                            <w:spacing w:before="40"/>
                            <w:rPr>
                              <w:i/>
                              <w:snapToGrid w:val="0"/>
                              <w:color w:val="646568"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napToGrid w:val="0"/>
                              <w:color w:val="646568"/>
                              <w:sz w:val="15"/>
                              <w:szCs w:val="15"/>
                            </w:rPr>
                            <w:t>Limagrain UK Limited Registered No. 1305690 England. Registered Office, Rothwell, Market Rasen, Lincolnshire</w:t>
                          </w:r>
                        </w:p>
                        <w:p w14:paraId="0409B957" w14:textId="77777777" w:rsidR="00D350B0" w:rsidRPr="00404957" w:rsidRDefault="00D350B0" w:rsidP="00D350B0">
                          <w:pPr>
                            <w:spacing w:before="60"/>
                            <w:rPr>
                              <w:rFonts w:ascii="Arial" w:hAnsi="Arial"/>
                              <w:snapToGrid w:val="0"/>
                              <w:color w:val="646568"/>
                              <w:sz w:val="12"/>
                            </w:rPr>
                          </w:pPr>
                        </w:p>
                        <w:p w14:paraId="0417E187" w14:textId="77777777" w:rsidR="00D7166D" w:rsidRPr="00404957" w:rsidRDefault="00D7166D" w:rsidP="00A028DA">
                          <w:pPr>
                            <w:rPr>
                              <w:b/>
                              <w:color w:val="64656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72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CBB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85pt;margin-top:760.65pt;width:453.5pt;height:1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" stroked="f">
              <v:fill opacity="0"/>
              <v:textbox inset="0,2mm,0,2mm">
                <w:txbxContent>
                  <w:p w14:paraId="4ADE625C" w14:textId="77777777" w:rsidR="00D350B0" w:rsidRPr="006878C4" w:rsidRDefault="00D7166D" w:rsidP="00D350B0">
                    <w:pPr>
                      <w:pStyle w:val="Heading8"/>
                      <w:jc w:val="left"/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</w:pPr>
                    <w:r w:rsidRPr="00404957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>Limagrain Field Seeds</w:t>
                    </w:r>
                    <w:r w:rsidRPr="00404957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br/>
                    </w:r>
                    <w:r w:rsidR="00D350B0" w:rsidRPr="00404957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US"/>
                      </w:rPr>
                      <w:t xml:space="preserve">Limagrain </w:t>
                    </w:r>
                    <w:r w:rsidR="000E1CFA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US"/>
                      </w:rPr>
                      <w:t xml:space="preserve">UK </w:t>
                    </w:r>
                    <w:r w:rsidR="00404957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US"/>
                      </w:rPr>
                      <w:br/>
                    </w:r>
                    <w:r w:rsidR="000E1CFA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>Rothwell –</w:t>
                    </w:r>
                    <w:r w:rsidR="00D350B0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0E1CFA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>Market Rasen</w:t>
                    </w:r>
                    <w:r w:rsidR="00D350B0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 xml:space="preserve"> –</w:t>
                    </w:r>
                    <w:r w:rsidR="000E1CFA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 xml:space="preserve"> Lincolnshire – LN7 6DT – UK</w:t>
                    </w:r>
                  </w:p>
                  <w:p w14:paraId="5070534A" w14:textId="4202D9E1" w:rsidR="00D350B0" w:rsidRPr="006878C4" w:rsidRDefault="000E1CFA" w:rsidP="00D350B0">
                    <w:pPr>
                      <w:pStyle w:val="Heading8"/>
                      <w:jc w:val="left"/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</w:pPr>
                    <w:r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>Tel. : +44</w:t>
                    </w:r>
                    <w:r w:rsidR="003852D4"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 xml:space="preserve"> (0)</w:t>
                    </w:r>
                    <w:r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>1472 371471</w:t>
                    </w:r>
                    <w:r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ab/>
                      <w:t xml:space="preserve"> - Fax. : +44 (0)1472 371386</w:t>
                    </w:r>
                    <w:r w:rsidR="00C9489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031F39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>www.lgseeds.co.uk</w:t>
                    </w:r>
                    <w:r w:rsidR="00B64645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031F39"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>Twitter:</w:t>
                    </w:r>
                    <w:r w:rsidR="00031F39" w:rsidRPr="006878C4">
                      <w:rPr>
                        <w:rFonts w:asciiTheme="minorHAnsi" w:hAnsiTheme="minorHAnsi"/>
                        <w:color w:val="646568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="00031F39" w:rsidRPr="006878C4">
                      <w:rPr>
                        <w:rFonts w:asciiTheme="minorHAnsi" w:hAnsiTheme="minorHAnsi"/>
                        <w:b w:val="0"/>
                        <w:color w:val="646568"/>
                        <w:sz w:val="18"/>
                        <w:szCs w:val="18"/>
                        <w:lang w:val="en-GB"/>
                      </w:rPr>
                      <w:t>@LGSeedsUK</w:t>
                    </w:r>
                  </w:p>
                  <w:p w14:paraId="00381EFE" w14:textId="77777777" w:rsidR="00D350B0" w:rsidRPr="00ED7DBC" w:rsidRDefault="000E1CFA" w:rsidP="00404957">
                    <w:pPr>
                      <w:spacing w:before="40"/>
                      <w:rPr>
                        <w:i/>
                        <w:snapToGrid w:val="0"/>
                        <w:color w:val="646568"/>
                        <w:sz w:val="15"/>
                        <w:szCs w:val="15"/>
                      </w:rPr>
                    </w:pPr>
                    <w:r>
                      <w:rPr>
                        <w:i/>
                        <w:snapToGrid w:val="0"/>
                        <w:color w:val="646568"/>
                        <w:sz w:val="15"/>
                        <w:szCs w:val="15"/>
                      </w:rPr>
                      <w:t>Limagrain UK Limited Registered No. 1305690 England. Registered Office, Rothwell, Market Rasen, Lincolnshire</w:t>
                    </w:r>
                  </w:p>
                  <w:p w14:paraId="0409B957" w14:textId="77777777" w:rsidR="00D350B0" w:rsidRPr="00404957" w:rsidRDefault="00D350B0" w:rsidP="00D350B0">
                    <w:pPr>
                      <w:spacing w:before="60"/>
                      <w:rPr>
                        <w:rFonts w:ascii="Arial" w:hAnsi="Arial"/>
                        <w:snapToGrid w:val="0"/>
                        <w:color w:val="646568"/>
                        <w:sz w:val="12"/>
                      </w:rPr>
                    </w:pPr>
                  </w:p>
                  <w:p w14:paraId="0417E187" w14:textId="77777777" w:rsidR="00D7166D" w:rsidRPr="00404957" w:rsidRDefault="00D7166D" w:rsidP="00A028DA">
                    <w:pPr>
                      <w:rPr>
                        <w:b/>
                        <w:color w:val="646568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1FA5" w:rsidRPr="00222F7B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3BA753FC" wp14:editId="1D4DC07E">
          <wp:simplePos x="0" y="0"/>
          <wp:positionH relativeFrom="page">
            <wp:posOffset>6501130</wp:posOffset>
          </wp:positionH>
          <wp:positionV relativeFrom="page">
            <wp:posOffset>10071100</wp:posOffset>
          </wp:positionV>
          <wp:extent cx="1142365" cy="285115"/>
          <wp:effectExtent l="0" t="0" r="63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M_ENDOSSEMENT_GRIS_POS_RVB_V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285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2020" w14:textId="77777777" w:rsidR="00E5678D" w:rsidRDefault="00E5678D" w:rsidP="00411C00">
      <w:pPr>
        <w:spacing w:after="0" w:line="240" w:lineRule="auto"/>
      </w:pPr>
      <w:r>
        <w:separator/>
      </w:r>
    </w:p>
  </w:footnote>
  <w:footnote w:type="continuationSeparator" w:id="0">
    <w:p w14:paraId="014C26D6" w14:textId="77777777" w:rsidR="00E5678D" w:rsidRDefault="00E5678D" w:rsidP="0041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15FB" w14:textId="77777777" w:rsidR="00D7166D" w:rsidRDefault="002C1D1B" w:rsidP="00762D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34D39CC" wp14:editId="04AF2B25">
              <wp:simplePos x="0" y="0"/>
              <wp:positionH relativeFrom="column">
                <wp:posOffset>-1174750</wp:posOffset>
              </wp:positionH>
              <wp:positionV relativeFrom="paragraph">
                <wp:posOffset>-2477135</wp:posOffset>
              </wp:positionV>
              <wp:extent cx="2011680" cy="3611880"/>
              <wp:effectExtent l="0" t="0" r="0" b="45720"/>
              <wp:wrapTight wrapText="bothSides">
                <wp:wrapPolygon edited="0">
                  <wp:start x="614" y="0"/>
                  <wp:lineTo x="614" y="21759"/>
                  <wp:lineTo x="20864" y="21759"/>
                  <wp:lineTo x="20864" y="0"/>
                  <wp:lineTo x="614" y="0"/>
                </wp:wrapPolygon>
              </wp:wrapTight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1680" cy="3611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74822" id="Rechteck 6" o:spid="_x0000_s1026" style="position:absolute;margin-left:-92.5pt;margin-top:-195.05pt;width:158.4pt;height:28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" filled="f" stroked="f">
              <v:shadow on="t" color="black" opacity="22937f" origin=",.5" offset="0,.63889mm"/>
              <w10:wrap type="tight"/>
              <w10:anchorlock/>
            </v:rect>
          </w:pict>
        </mc:Fallback>
      </mc:AlternateContent>
    </w:r>
    <w:r w:rsidR="00D7166D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F16CA5C" wp14:editId="385E13CC">
          <wp:simplePos x="0" y="0"/>
          <wp:positionH relativeFrom="page">
            <wp:posOffset>467995</wp:posOffset>
          </wp:positionH>
          <wp:positionV relativeFrom="page">
            <wp:posOffset>349250</wp:posOffset>
          </wp:positionV>
          <wp:extent cx="1108075" cy="1108808"/>
          <wp:effectExtent l="0" t="0" r="9525" b="889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-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75" cy="11088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66D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C2A53ED" wp14:editId="4EE26444">
          <wp:simplePos x="0" y="0"/>
          <wp:positionH relativeFrom="column">
            <wp:posOffset>7429500</wp:posOffset>
          </wp:positionH>
          <wp:positionV relativeFrom="paragraph">
            <wp:posOffset>76200</wp:posOffset>
          </wp:positionV>
          <wp:extent cx="7543800" cy="10650855"/>
          <wp:effectExtent l="0" t="0" r="0" b="0"/>
          <wp:wrapNone/>
          <wp:docPr id="2" name="Bild 2" descr="daten_server:_IN ARBEIT:LIMAGRAIN:0243.16.0296_01 LIM Prozess Markenentwicklung international - Creation of source files:05_Stationery:02_Letterhead:For digital use:_links:LG_SOURCE-FILE_letterhead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n_server:_IN ARBEIT:LIMAGRAIN:0243.16.0296_01 LIM Prozess Markenentwicklung international - Creation of source files:05_Stationery:02_Letterhead:For digital use:_links:LG_SOURCE-FILE_letterhead_gre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2ED"/>
    <w:multiLevelType w:val="hybridMultilevel"/>
    <w:tmpl w:val="7A2E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6B0"/>
    <w:multiLevelType w:val="hybridMultilevel"/>
    <w:tmpl w:val="0B48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247B"/>
    <w:multiLevelType w:val="hybridMultilevel"/>
    <w:tmpl w:val="910C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732"/>
    <w:multiLevelType w:val="hybridMultilevel"/>
    <w:tmpl w:val="4EA6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5321"/>
    <w:multiLevelType w:val="hybridMultilevel"/>
    <w:tmpl w:val="5DA26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4BB8"/>
    <w:multiLevelType w:val="hybridMultilevel"/>
    <w:tmpl w:val="29A278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447E80"/>
    <w:multiLevelType w:val="multilevel"/>
    <w:tmpl w:val="A9F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7C7BC3"/>
    <w:multiLevelType w:val="hybridMultilevel"/>
    <w:tmpl w:val="82F0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4E48"/>
    <w:multiLevelType w:val="hybridMultilevel"/>
    <w:tmpl w:val="2958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FA"/>
    <w:rsid w:val="00001E7B"/>
    <w:rsid w:val="00007C0A"/>
    <w:rsid w:val="000125C5"/>
    <w:rsid w:val="00012B54"/>
    <w:rsid w:val="0001759E"/>
    <w:rsid w:val="00024DD8"/>
    <w:rsid w:val="000254EF"/>
    <w:rsid w:val="00026D06"/>
    <w:rsid w:val="00031F39"/>
    <w:rsid w:val="00033AC5"/>
    <w:rsid w:val="0003752D"/>
    <w:rsid w:val="00041309"/>
    <w:rsid w:val="00041FA5"/>
    <w:rsid w:val="0004209D"/>
    <w:rsid w:val="000421B9"/>
    <w:rsid w:val="00042B2C"/>
    <w:rsid w:val="00046271"/>
    <w:rsid w:val="00047C0F"/>
    <w:rsid w:val="00053D3A"/>
    <w:rsid w:val="0005630E"/>
    <w:rsid w:val="00060536"/>
    <w:rsid w:val="000660A0"/>
    <w:rsid w:val="00067E97"/>
    <w:rsid w:val="000708CE"/>
    <w:rsid w:val="00073067"/>
    <w:rsid w:val="00073656"/>
    <w:rsid w:val="000760BA"/>
    <w:rsid w:val="000803A2"/>
    <w:rsid w:val="00085276"/>
    <w:rsid w:val="00091D0A"/>
    <w:rsid w:val="00092951"/>
    <w:rsid w:val="000962C3"/>
    <w:rsid w:val="000A4158"/>
    <w:rsid w:val="000A4382"/>
    <w:rsid w:val="000B1650"/>
    <w:rsid w:val="000B2920"/>
    <w:rsid w:val="000B7DD5"/>
    <w:rsid w:val="000C0FA6"/>
    <w:rsid w:val="000C4382"/>
    <w:rsid w:val="000C54CD"/>
    <w:rsid w:val="000C6440"/>
    <w:rsid w:val="000C6865"/>
    <w:rsid w:val="000C7806"/>
    <w:rsid w:val="000D01E2"/>
    <w:rsid w:val="000D0433"/>
    <w:rsid w:val="000D194F"/>
    <w:rsid w:val="000D1FF7"/>
    <w:rsid w:val="000D4FDA"/>
    <w:rsid w:val="000D66DE"/>
    <w:rsid w:val="000E0A79"/>
    <w:rsid w:val="000E1CFA"/>
    <w:rsid w:val="000E68EC"/>
    <w:rsid w:val="000F5DEB"/>
    <w:rsid w:val="000F7541"/>
    <w:rsid w:val="000F7B6B"/>
    <w:rsid w:val="0010176E"/>
    <w:rsid w:val="001024F7"/>
    <w:rsid w:val="00103079"/>
    <w:rsid w:val="00106FF6"/>
    <w:rsid w:val="001142A4"/>
    <w:rsid w:val="00116B8D"/>
    <w:rsid w:val="00124889"/>
    <w:rsid w:val="001260A3"/>
    <w:rsid w:val="0014260F"/>
    <w:rsid w:val="0015262F"/>
    <w:rsid w:val="001547DB"/>
    <w:rsid w:val="00160AE6"/>
    <w:rsid w:val="00162119"/>
    <w:rsid w:val="00167A69"/>
    <w:rsid w:val="001712DB"/>
    <w:rsid w:val="0017401B"/>
    <w:rsid w:val="00174316"/>
    <w:rsid w:val="00177F54"/>
    <w:rsid w:val="001827F0"/>
    <w:rsid w:val="00186CA8"/>
    <w:rsid w:val="00193351"/>
    <w:rsid w:val="0019493D"/>
    <w:rsid w:val="00196DE4"/>
    <w:rsid w:val="00196F09"/>
    <w:rsid w:val="001A0C84"/>
    <w:rsid w:val="001A45AF"/>
    <w:rsid w:val="001A5440"/>
    <w:rsid w:val="001A6971"/>
    <w:rsid w:val="001B0C1F"/>
    <w:rsid w:val="001B20BE"/>
    <w:rsid w:val="001B695F"/>
    <w:rsid w:val="001B7F5B"/>
    <w:rsid w:val="001C14AE"/>
    <w:rsid w:val="001C1F91"/>
    <w:rsid w:val="001C2F33"/>
    <w:rsid w:val="001C69C2"/>
    <w:rsid w:val="001C6E81"/>
    <w:rsid w:val="001C7EA5"/>
    <w:rsid w:val="001D094B"/>
    <w:rsid w:val="001D2AED"/>
    <w:rsid w:val="001D4445"/>
    <w:rsid w:val="001D47DD"/>
    <w:rsid w:val="001D582A"/>
    <w:rsid w:val="001D6D33"/>
    <w:rsid w:val="001E4476"/>
    <w:rsid w:val="001F0FD5"/>
    <w:rsid w:val="001F305F"/>
    <w:rsid w:val="0020079C"/>
    <w:rsid w:val="00201EF9"/>
    <w:rsid w:val="00204EAE"/>
    <w:rsid w:val="00207350"/>
    <w:rsid w:val="002077ED"/>
    <w:rsid w:val="00211A46"/>
    <w:rsid w:val="00214AA0"/>
    <w:rsid w:val="00222F7B"/>
    <w:rsid w:val="00230518"/>
    <w:rsid w:val="00231562"/>
    <w:rsid w:val="002431F1"/>
    <w:rsid w:val="00251156"/>
    <w:rsid w:val="00253804"/>
    <w:rsid w:val="00255774"/>
    <w:rsid w:val="00260429"/>
    <w:rsid w:val="00263B40"/>
    <w:rsid w:val="00264AF4"/>
    <w:rsid w:val="002705C7"/>
    <w:rsid w:val="00273C91"/>
    <w:rsid w:val="00275054"/>
    <w:rsid w:val="002817F7"/>
    <w:rsid w:val="00284098"/>
    <w:rsid w:val="002845D5"/>
    <w:rsid w:val="00286DA0"/>
    <w:rsid w:val="00292E59"/>
    <w:rsid w:val="002944EF"/>
    <w:rsid w:val="00296654"/>
    <w:rsid w:val="00296C53"/>
    <w:rsid w:val="002A1E7E"/>
    <w:rsid w:val="002A421C"/>
    <w:rsid w:val="002B12F9"/>
    <w:rsid w:val="002B2167"/>
    <w:rsid w:val="002B4522"/>
    <w:rsid w:val="002B69FB"/>
    <w:rsid w:val="002C0C81"/>
    <w:rsid w:val="002C1D1B"/>
    <w:rsid w:val="002C2CE2"/>
    <w:rsid w:val="002C2D1A"/>
    <w:rsid w:val="002C4DD3"/>
    <w:rsid w:val="002C7A77"/>
    <w:rsid w:val="002D4DA7"/>
    <w:rsid w:val="002E3E57"/>
    <w:rsid w:val="002F29C2"/>
    <w:rsid w:val="002F4998"/>
    <w:rsid w:val="002F746E"/>
    <w:rsid w:val="002F7515"/>
    <w:rsid w:val="003000A8"/>
    <w:rsid w:val="003015EC"/>
    <w:rsid w:val="00301E64"/>
    <w:rsid w:val="00303235"/>
    <w:rsid w:val="003112E4"/>
    <w:rsid w:val="00315270"/>
    <w:rsid w:val="003201A9"/>
    <w:rsid w:val="0032125F"/>
    <w:rsid w:val="003268A8"/>
    <w:rsid w:val="00333AFB"/>
    <w:rsid w:val="00335D8C"/>
    <w:rsid w:val="003366B4"/>
    <w:rsid w:val="0033773C"/>
    <w:rsid w:val="0034151F"/>
    <w:rsid w:val="00347FA4"/>
    <w:rsid w:val="00360829"/>
    <w:rsid w:val="0036600C"/>
    <w:rsid w:val="003665CC"/>
    <w:rsid w:val="00371463"/>
    <w:rsid w:val="00375D1A"/>
    <w:rsid w:val="003777B4"/>
    <w:rsid w:val="003779C3"/>
    <w:rsid w:val="00382296"/>
    <w:rsid w:val="003852D4"/>
    <w:rsid w:val="00386008"/>
    <w:rsid w:val="00390A7B"/>
    <w:rsid w:val="00396E88"/>
    <w:rsid w:val="0039700A"/>
    <w:rsid w:val="003B0BBA"/>
    <w:rsid w:val="003B4DF5"/>
    <w:rsid w:val="003B7E9E"/>
    <w:rsid w:val="003C3109"/>
    <w:rsid w:val="003C467D"/>
    <w:rsid w:val="003D006D"/>
    <w:rsid w:val="003D0FDE"/>
    <w:rsid w:val="003D183E"/>
    <w:rsid w:val="003D2039"/>
    <w:rsid w:val="003D664B"/>
    <w:rsid w:val="003D6B49"/>
    <w:rsid w:val="003D7FB4"/>
    <w:rsid w:val="003E0819"/>
    <w:rsid w:val="003E13FB"/>
    <w:rsid w:val="003E174A"/>
    <w:rsid w:val="003E2C42"/>
    <w:rsid w:val="003E415F"/>
    <w:rsid w:val="003E555A"/>
    <w:rsid w:val="003E6048"/>
    <w:rsid w:val="003E6C90"/>
    <w:rsid w:val="003E74B3"/>
    <w:rsid w:val="003F24EF"/>
    <w:rsid w:val="003F2F3E"/>
    <w:rsid w:val="003F4A8A"/>
    <w:rsid w:val="003F5128"/>
    <w:rsid w:val="00404957"/>
    <w:rsid w:val="00406387"/>
    <w:rsid w:val="004072C4"/>
    <w:rsid w:val="00411468"/>
    <w:rsid w:val="00411C00"/>
    <w:rsid w:val="0041319E"/>
    <w:rsid w:val="004162D4"/>
    <w:rsid w:val="00417E08"/>
    <w:rsid w:val="0042014A"/>
    <w:rsid w:val="004236C5"/>
    <w:rsid w:val="00430216"/>
    <w:rsid w:val="00430A31"/>
    <w:rsid w:val="00431699"/>
    <w:rsid w:val="0043518E"/>
    <w:rsid w:val="0043530D"/>
    <w:rsid w:val="004365DD"/>
    <w:rsid w:val="004419E0"/>
    <w:rsid w:val="00446D28"/>
    <w:rsid w:val="00450A82"/>
    <w:rsid w:val="00450E2A"/>
    <w:rsid w:val="004718E4"/>
    <w:rsid w:val="00471B86"/>
    <w:rsid w:val="00471BDB"/>
    <w:rsid w:val="00482678"/>
    <w:rsid w:val="00482F9C"/>
    <w:rsid w:val="00486357"/>
    <w:rsid w:val="00490F04"/>
    <w:rsid w:val="004930AE"/>
    <w:rsid w:val="00493433"/>
    <w:rsid w:val="00493672"/>
    <w:rsid w:val="004A03B2"/>
    <w:rsid w:val="004A2666"/>
    <w:rsid w:val="004A4BD5"/>
    <w:rsid w:val="004A57C1"/>
    <w:rsid w:val="004A5C1D"/>
    <w:rsid w:val="004A60BE"/>
    <w:rsid w:val="004B1AC1"/>
    <w:rsid w:val="004B3CCB"/>
    <w:rsid w:val="004B4C74"/>
    <w:rsid w:val="004C1D87"/>
    <w:rsid w:val="004C2097"/>
    <w:rsid w:val="004C56DA"/>
    <w:rsid w:val="004C57A0"/>
    <w:rsid w:val="004C7314"/>
    <w:rsid w:val="004C736B"/>
    <w:rsid w:val="004C7F3F"/>
    <w:rsid w:val="004D1001"/>
    <w:rsid w:val="004D322A"/>
    <w:rsid w:val="004D43D7"/>
    <w:rsid w:val="004D7579"/>
    <w:rsid w:val="004E05E8"/>
    <w:rsid w:val="004E10CD"/>
    <w:rsid w:val="004E2E39"/>
    <w:rsid w:val="004E376C"/>
    <w:rsid w:val="004F080C"/>
    <w:rsid w:val="004F76A0"/>
    <w:rsid w:val="0050028E"/>
    <w:rsid w:val="005029FF"/>
    <w:rsid w:val="00507C0F"/>
    <w:rsid w:val="00510EAA"/>
    <w:rsid w:val="00511A48"/>
    <w:rsid w:val="005200A5"/>
    <w:rsid w:val="005220FF"/>
    <w:rsid w:val="005239C7"/>
    <w:rsid w:val="00524C66"/>
    <w:rsid w:val="0053039C"/>
    <w:rsid w:val="00531D10"/>
    <w:rsid w:val="005322E7"/>
    <w:rsid w:val="00532476"/>
    <w:rsid w:val="00532966"/>
    <w:rsid w:val="005333BE"/>
    <w:rsid w:val="0053486F"/>
    <w:rsid w:val="005356F7"/>
    <w:rsid w:val="00545348"/>
    <w:rsid w:val="00545469"/>
    <w:rsid w:val="00552655"/>
    <w:rsid w:val="005529AD"/>
    <w:rsid w:val="00554156"/>
    <w:rsid w:val="0055445F"/>
    <w:rsid w:val="0055758B"/>
    <w:rsid w:val="00561CEE"/>
    <w:rsid w:val="00570CF1"/>
    <w:rsid w:val="00572A82"/>
    <w:rsid w:val="00572ACC"/>
    <w:rsid w:val="00573F94"/>
    <w:rsid w:val="00574777"/>
    <w:rsid w:val="00575FFB"/>
    <w:rsid w:val="00577D07"/>
    <w:rsid w:val="005808B9"/>
    <w:rsid w:val="00582C10"/>
    <w:rsid w:val="00583809"/>
    <w:rsid w:val="00585E9C"/>
    <w:rsid w:val="00586995"/>
    <w:rsid w:val="00591E13"/>
    <w:rsid w:val="00595523"/>
    <w:rsid w:val="005978F2"/>
    <w:rsid w:val="005A0F5C"/>
    <w:rsid w:val="005A3802"/>
    <w:rsid w:val="005A47CF"/>
    <w:rsid w:val="005A6424"/>
    <w:rsid w:val="005A7C7B"/>
    <w:rsid w:val="005B104D"/>
    <w:rsid w:val="005C1F3B"/>
    <w:rsid w:val="005C25C6"/>
    <w:rsid w:val="005C606A"/>
    <w:rsid w:val="005C6188"/>
    <w:rsid w:val="005C6E45"/>
    <w:rsid w:val="005D1379"/>
    <w:rsid w:val="005D4BA7"/>
    <w:rsid w:val="005E0741"/>
    <w:rsid w:val="005E3955"/>
    <w:rsid w:val="005F3D79"/>
    <w:rsid w:val="005F6021"/>
    <w:rsid w:val="005F687D"/>
    <w:rsid w:val="00604D1B"/>
    <w:rsid w:val="006055FC"/>
    <w:rsid w:val="00606E3B"/>
    <w:rsid w:val="00606F8F"/>
    <w:rsid w:val="0060727F"/>
    <w:rsid w:val="00607CB5"/>
    <w:rsid w:val="0061021B"/>
    <w:rsid w:val="00612B9C"/>
    <w:rsid w:val="00620BAC"/>
    <w:rsid w:val="00620C26"/>
    <w:rsid w:val="00624D05"/>
    <w:rsid w:val="00627883"/>
    <w:rsid w:val="006300EE"/>
    <w:rsid w:val="006306D5"/>
    <w:rsid w:val="00630EE4"/>
    <w:rsid w:val="00633C77"/>
    <w:rsid w:val="0063433B"/>
    <w:rsid w:val="006405C7"/>
    <w:rsid w:val="006433CA"/>
    <w:rsid w:val="00643CE1"/>
    <w:rsid w:val="006440C9"/>
    <w:rsid w:val="006451E1"/>
    <w:rsid w:val="006454A4"/>
    <w:rsid w:val="006467BA"/>
    <w:rsid w:val="00646927"/>
    <w:rsid w:val="00651AFF"/>
    <w:rsid w:val="006537E2"/>
    <w:rsid w:val="006574D4"/>
    <w:rsid w:val="006611BA"/>
    <w:rsid w:val="006632FF"/>
    <w:rsid w:val="006651DC"/>
    <w:rsid w:val="00672F33"/>
    <w:rsid w:val="00673A7C"/>
    <w:rsid w:val="00681C71"/>
    <w:rsid w:val="00684EF4"/>
    <w:rsid w:val="006856E8"/>
    <w:rsid w:val="006878C4"/>
    <w:rsid w:val="00687AF5"/>
    <w:rsid w:val="00687D3F"/>
    <w:rsid w:val="00692AAB"/>
    <w:rsid w:val="0069763F"/>
    <w:rsid w:val="006978A8"/>
    <w:rsid w:val="006A178B"/>
    <w:rsid w:val="006A38D1"/>
    <w:rsid w:val="006B7C8D"/>
    <w:rsid w:val="006C0E82"/>
    <w:rsid w:val="006C2103"/>
    <w:rsid w:val="006C57E5"/>
    <w:rsid w:val="006C6F6E"/>
    <w:rsid w:val="006D4D05"/>
    <w:rsid w:val="006D55AA"/>
    <w:rsid w:val="006D6705"/>
    <w:rsid w:val="006D6F9B"/>
    <w:rsid w:val="006E1AF7"/>
    <w:rsid w:val="006E1F5C"/>
    <w:rsid w:val="006E2D63"/>
    <w:rsid w:val="006E48CE"/>
    <w:rsid w:val="006E5564"/>
    <w:rsid w:val="006F3A1E"/>
    <w:rsid w:val="007107A2"/>
    <w:rsid w:val="00716170"/>
    <w:rsid w:val="00716A3A"/>
    <w:rsid w:val="0072077C"/>
    <w:rsid w:val="00721E92"/>
    <w:rsid w:val="00722D3F"/>
    <w:rsid w:val="007237C3"/>
    <w:rsid w:val="00725D97"/>
    <w:rsid w:val="00727C93"/>
    <w:rsid w:val="0073491A"/>
    <w:rsid w:val="00740B5E"/>
    <w:rsid w:val="00742517"/>
    <w:rsid w:val="00744C79"/>
    <w:rsid w:val="00750EA5"/>
    <w:rsid w:val="007561EB"/>
    <w:rsid w:val="00757C77"/>
    <w:rsid w:val="0076022F"/>
    <w:rsid w:val="00762D39"/>
    <w:rsid w:val="00763981"/>
    <w:rsid w:val="00766687"/>
    <w:rsid w:val="00767C21"/>
    <w:rsid w:val="00767EB2"/>
    <w:rsid w:val="007709D8"/>
    <w:rsid w:val="007718D7"/>
    <w:rsid w:val="00774873"/>
    <w:rsid w:val="00783B03"/>
    <w:rsid w:val="0078422D"/>
    <w:rsid w:val="00796150"/>
    <w:rsid w:val="007A033C"/>
    <w:rsid w:val="007A1B03"/>
    <w:rsid w:val="007A287E"/>
    <w:rsid w:val="007A3ADB"/>
    <w:rsid w:val="007A603F"/>
    <w:rsid w:val="007A6A37"/>
    <w:rsid w:val="007A6B0F"/>
    <w:rsid w:val="007A6D0F"/>
    <w:rsid w:val="007A6E7C"/>
    <w:rsid w:val="007B0C79"/>
    <w:rsid w:val="007B2F9D"/>
    <w:rsid w:val="007B345D"/>
    <w:rsid w:val="007B6811"/>
    <w:rsid w:val="007B6B2C"/>
    <w:rsid w:val="007B74F1"/>
    <w:rsid w:val="007C0D51"/>
    <w:rsid w:val="007C3294"/>
    <w:rsid w:val="007C5BAB"/>
    <w:rsid w:val="007C79C6"/>
    <w:rsid w:val="007C7BF5"/>
    <w:rsid w:val="007D1D65"/>
    <w:rsid w:val="007D5DC7"/>
    <w:rsid w:val="007D717B"/>
    <w:rsid w:val="007E41B1"/>
    <w:rsid w:val="007E696D"/>
    <w:rsid w:val="007E6F82"/>
    <w:rsid w:val="007F0F00"/>
    <w:rsid w:val="007F2109"/>
    <w:rsid w:val="007F3382"/>
    <w:rsid w:val="007F451B"/>
    <w:rsid w:val="008019D2"/>
    <w:rsid w:val="00803EF6"/>
    <w:rsid w:val="00812983"/>
    <w:rsid w:val="008153F0"/>
    <w:rsid w:val="00815889"/>
    <w:rsid w:val="008205DD"/>
    <w:rsid w:val="00822EC6"/>
    <w:rsid w:val="00823399"/>
    <w:rsid w:val="0082506A"/>
    <w:rsid w:val="00827519"/>
    <w:rsid w:val="00831344"/>
    <w:rsid w:val="00833AE2"/>
    <w:rsid w:val="00833FAE"/>
    <w:rsid w:val="00836C38"/>
    <w:rsid w:val="00837798"/>
    <w:rsid w:val="008441E4"/>
    <w:rsid w:val="00844A50"/>
    <w:rsid w:val="008463BC"/>
    <w:rsid w:val="0084750A"/>
    <w:rsid w:val="0085139F"/>
    <w:rsid w:val="00853FDB"/>
    <w:rsid w:val="00870C5A"/>
    <w:rsid w:val="008710C1"/>
    <w:rsid w:val="0088060E"/>
    <w:rsid w:val="0088406D"/>
    <w:rsid w:val="0088434B"/>
    <w:rsid w:val="00885533"/>
    <w:rsid w:val="00885650"/>
    <w:rsid w:val="00885DDE"/>
    <w:rsid w:val="00894A91"/>
    <w:rsid w:val="008950EA"/>
    <w:rsid w:val="008969DC"/>
    <w:rsid w:val="008A5D17"/>
    <w:rsid w:val="008B0C8B"/>
    <w:rsid w:val="008B23EE"/>
    <w:rsid w:val="008B57F5"/>
    <w:rsid w:val="008C0B84"/>
    <w:rsid w:val="008C1F49"/>
    <w:rsid w:val="008C3A10"/>
    <w:rsid w:val="008C727D"/>
    <w:rsid w:val="008C7E8E"/>
    <w:rsid w:val="008C7F32"/>
    <w:rsid w:val="008D090A"/>
    <w:rsid w:val="008D2515"/>
    <w:rsid w:val="008D3A79"/>
    <w:rsid w:val="008D5E66"/>
    <w:rsid w:val="008D62EC"/>
    <w:rsid w:val="008D670C"/>
    <w:rsid w:val="008D6922"/>
    <w:rsid w:val="008E2F60"/>
    <w:rsid w:val="008E3029"/>
    <w:rsid w:val="008E755B"/>
    <w:rsid w:val="008F186A"/>
    <w:rsid w:val="008F43DE"/>
    <w:rsid w:val="008F50CC"/>
    <w:rsid w:val="008F78FF"/>
    <w:rsid w:val="009028E0"/>
    <w:rsid w:val="00903E0D"/>
    <w:rsid w:val="00903EB0"/>
    <w:rsid w:val="00910B5E"/>
    <w:rsid w:val="00912AD1"/>
    <w:rsid w:val="009211A7"/>
    <w:rsid w:val="00922070"/>
    <w:rsid w:val="00923270"/>
    <w:rsid w:val="009362F3"/>
    <w:rsid w:val="009366C5"/>
    <w:rsid w:val="00942710"/>
    <w:rsid w:val="00943542"/>
    <w:rsid w:val="00943A58"/>
    <w:rsid w:val="00951B56"/>
    <w:rsid w:val="00956E5D"/>
    <w:rsid w:val="00966BA7"/>
    <w:rsid w:val="0097256A"/>
    <w:rsid w:val="0097357C"/>
    <w:rsid w:val="009742C3"/>
    <w:rsid w:val="009743FE"/>
    <w:rsid w:val="00974B31"/>
    <w:rsid w:val="009800EE"/>
    <w:rsid w:val="00987972"/>
    <w:rsid w:val="00995657"/>
    <w:rsid w:val="009971E6"/>
    <w:rsid w:val="009A5FE7"/>
    <w:rsid w:val="009A703F"/>
    <w:rsid w:val="009A7B92"/>
    <w:rsid w:val="009B4509"/>
    <w:rsid w:val="009B4DF3"/>
    <w:rsid w:val="009B4E8A"/>
    <w:rsid w:val="009C1F87"/>
    <w:rsid w:val="009C5A9A"/>
    <w:rsid w:val="009D28A1"/>
    <w:rsid w:val="009D449D"/>
    <w:rsid w:val="009D5AD5"/>
    <w:rsid w:val="009D69A6"/>
    <w:rsid w:val="009E4E1F"/>
    <w:rsid w:val="009E7E89"/>
    <w:rsid w:val="009F09DE"/>
    <w:rsid w:val="009F2509"/>
    <w:rsid w:val="009F4305"/>
    <w:rsid w:val="009F6874"/>
    <w:rsid w:val="009F7AA3"/>
    <w:rsid w:val="00A028DA"/>
    <w:rsid w:val="00A05EF8"/>
    <w:rsid w:val="00A06655"/>
    <w:rsid w:val="00A11359"/>
    <w:rsid w:val="00A11C60"/>
    <w:rsid w:val="00A11C65"/>
    <w:rsid w:val="00A13BD1"/>
    <w:rsid w:val="00A20D42"/>
    <w:rsid w:val="00A25A3F"/>
    <w:rsid w:val="00A27B39"/>
    <w:rsid w:val="00A31DE9"/>
    <w:rsid w:val="00A33603"/>
    <w:rsid w:val="00A33A3B"/>
    <w:rsid w:val="00A40D3C"/>
    <w:rsid w:val="00A40E7D"/>
    <w:rsid w:val="00A4425F"/>
    <w:rsid w:val="00A457A4"/>
    <w:rsid w:val="00A47C55"/>
    <w:rsid w:val="00A50CC7"/>
    <w:rsid w:val="00A5469C"/>
    <w:rsid w:val="00A561C0"/>
    <w:rsid w:val="00A63667"/>
    <w:rsid w:val="00A636C5"/>
    <w:rsid w:val="00A73CC1"/>
    <w:rsid w:val="00A74C49"/>
    <w:rsid w:val="00A7545F"/>
    <w:rsid w:val="00A76CDE"/>
    <w:rsid w:val="00A84753"/>
    <w:rsid w:val="00A8502B"/>
    <w:rsid w:val="00A85C38"/>
    <w:rsid w:val="00A97842"/>
    <w:rsid w:val="00AA031A"/>
    <w:rsid w:val="00AA7FD7"/>
    <w:rsid w:val="00AB26A9"/>
    <w:rsid w:val="00AC36F9"/>
    <w:rsid w:val="00AC4627"/>
    <w:rsid w:val="00AC6A66"/>
    <w:rsid w:val="00AC7455"/>
    <w:rsid w:val="00AD18ED"/>
    <w:rsid w:val="00AD1DCF"/>
    <w:rsid w:val="00AE071B"/>
    <w:rsid w:val="00AE1B14"/>
    <w:rsid w:val="00AE1CC1"/>
    <w:rsid w:val="00AE697C"/>
    <w:rsid w:val="00AF1113"/>
    <w:rsid w:val="00AF3506"/>
    <w:rsid w:val="00AF430E"/>
    <w:rsid w:val="00AF5496"/>
    <w:rsid w:val="00AF7987"/>
    <w:rsid w:val="00B0159D"/>
    <w:rsid w:val="00B05D72"/>
    <w:rsid w:val="00B07CA3"/>
    <w:rsid w:val="00B1066B"/>
    <w:rsid w:val="00B10A30"/>
    <w:rsid w:val="00B10F01"/>
    <w:rsid w:val="00B12C25"/>
    <w:rsid w:val="00B1790F"/>
    <w:rsid w:val="00B179F3"/>
    <w:rsid w:val="00B21BFA"/>
    <w:rsid w:val="00B246E5"/>
    <w:rsid w:val="00B24B84"/>
    <w:rsid w:val="00B27A3A"/>
    <w:rsid w:val="00B32907"/>
    <w:rsid w:val="00B35438"/>
    <w:rsid w:val="00B44624"/>
    <w:rsid w:val="00B54C8D"/>
    <w:rsid w:val="00B55E74"/>
    <w:rsid w:val="00B56398"/>
    <w:rsid w:val="00B56F36"/>
    <w:rsid w:val="00B61A47"/>
    <w:rsid w:val="00B63355"/>
    <w:rsid w:val="00B64645"/>
    <w:rsid w:val="00B666FE"/>
    <w:rsid w:val="00B6703C"/>
    <w:rsid w:val="00B67D6C"/>
    <w:rsid w:val="00B71DFD"/>
    <w:rsid w:val="00B72370"/>
    <w:rsid w:val="00B72C3B"/>
    <w:rsid w:val="00B730D1"/>
    <w:rsid w:val="00B730D2"/>
    <w:rsid w:val="00B74266"/>
    <w:rsid w:val="00B8605C"/>
    <w:rsid w:val="00B87566"/>
    <w:rsid w:val="00B876AF"/>
    <w:rsid w:val="00B924C9"/>
    <w:rsid w:val="00B95552"/>
    <w:rsid w:val="00B95AD3"/>
    <w:rsid w:val="00BA030A"/>
    <w:rsid w:val="00BA1B4B"/>
    <w:rsid w:val="00BA2DAC"/>
    <w:rsid w:val="00BB0E2D"/>
    <w:rsid w:val="00BB3320"/>
    <w:rsid w:val="00BB52CC"/>
    <w:rsid w:val="00BB69C6"/>
    <w:rsid w:val="00BC080A"/>
    <w:rsid w:val="00BC2599"/>
    <w:rsid w:val="00BC276F"/>
    <w:rsid w:val="00BC47C4"/>
    <w:rsid w:val="00BD04C2"/>
    <w:rsid w:val="00BD1111"/>
    <w:rsid w:val="00BD310E"/>
    <w:rsid w:val="00BD778E"/>
    <w:rsid w:val="00BE1377"/>
    <w:rsid w:val="00BE6487"/>
    <w:rsid w:val="00BF08A4"/>
    <w:rsid w:val="00BF2BED"/>
    <w:rsid w:val="00BF45FD"/>
    <w:rsid w:val="00BF66B7"/>
    <w:rsid w:val="00C050B4"/>
    <w:rsid w:val="00C06844"/>
    <w:rsid w:val="00C06EA7"/>
    <w:rsid w:val="00C17FD2"/>
    <w:rsid w:val="00C33E3A"/>
    <w:rsid w:val="00C350AE"/>
    <w:rsid w:val="00C37ACA"/>
    <w:rsid w:val="00C408A7"/>
    <w:rsid w:val="00C43093"/>
    <w:rsid w:val="00C43D45"/>
    <w:rsid w:val="00C45110"/>
    <w:rsid w:val="00C471FF"/>
    <w:rsid w:val="00C52882"/>
    <w:rsid w:val="00C60525"/>
    <w:rsid w:val="00C63B3F"/>
    <w:rsid w:val="00C6418C"/>
    <w:rsid w:val="00C73989"/>
    <w:rsid w:val="00C766A6"/>
    <w:rsid w:val="00C816FC"/>
    <w:rsid w:val="00C83713"/>
    <w:rsid w:val="00C860A2"/>
    <w:rsid w:val="00C90178"/>
    <w:rsid w:val="00C94894"/>
    <w:rsid w:val="00CA2FB8"/>
    <w:rsid w:val="00CA3393"/>
    <w:rsid w:val="00CA5AE8"/>
    <w:rsid w:val="00CA7E2E"/>
    <w:rsid w:val="00CB1449"/>
    <w:rsid w:val="00CB6947"/>
    <w:rsid w:val="00CB7CED"/>
    <w:rsid w:val="00CC0DD1"/>
    <w:rsid w:val="00CC2CE8"/>
    <w:rsid w:val="00CC5282"/>
    <w:rsid w:val="00CC76CA"/>
    <w:rsid w:val="00CC778A"/>
    <w:rsid w:val="00CC7E90"/>
    <w:rsid w:val="00CD0BDF"/>
    <w:rsid w:val="00CD322E"/>
    <w:rsid w:val="00CD624A"/>
    <w:rsid w:val="00CE049D"/>
    <w:rsid w:val="00CE6489"/>
    <w:rsid w:val="00CF02F3"/>
    <w:rsid w:val="00CF04DA"/>
    <w:rsid w:val="00CF0977"/>
    <w:rsid w:val="00CF107E"/>
    <w:rsid w:val="00CF24E4"/>
    <w:rsid w:val="00CF52E6"/>
    <w:rsid w:val="00D00BD2"/>
    <w:rsid w:val="00D01229"/>
    <w:rsid w:val="00D01A65"/>
    <w:rsid w:val="00D050A4"/>
    <w:rsid w:val="00D120AE"/>
    <w:rsid w:val="00D1344A"/>
    <w:rsid w:val="00D21F6E"/>
    <w:rsid w:val="00D30A5E"/>
    <w:rsid w:val="00D324C5"/>
    <w:rsid w:val="00D34168"/>
    <w:rsid w:val="00D350B0"/>
    <w:rsid w:val="00D352AC"/>
    <w:rsid w:val="00D37492"/>
    <w:rsid w:val="00D40DED"/>
    <w:rsid w:val="00D43BC6"/>
    <w:rsid w:val="00D446B8"/>
    <w:rsid w:val="00D448DE"/>
    <w:rsid w:val="00D44CCB"/>
    <w:rsid w:val="00D46432"/>
    <w:rsid w:val="00D51878"/>
    <w:rsid w:val="00D54329"/>
    <w:rsid w:val="00D549E0"/>
    <w:rsid w:val="00D65E71"/>
    <w:rsid w:val="00D7166D"/>
    <w:rsid w:val="00D71DF7"/>
    <w:rsid w:val="00D77065"/>
    <w:rsid w:val="00D80F89"/>
    <w:rsid w:val="00D8244E"/>
    <w:rsid w:val="00D8295C"/>
    <w:rsid w:val="00D82F90"/>
    <w:rsid w:val="00D93846"/>
    <w:rsid w:val="00D955D4"/>
    <w:rsid w:val="00D961EA"/>
    <w:rsid w:val="00D97BD8"/>
    <w:rsid w:val="00DA1B69"/>
    <w:rsid w:val="00DA2C62"/>
    <w:rsid w:val="00DA2DDA"/>
    <w:rsid w:val="00DA53DD"/>
    <w:rsid w:val="00DA54AC"/>
    <w:rsid w:val="00DA7560"/>
    <w:rsid w:val="00DB0C5D"/>
    <w:rsid w:val="00DB208B"/>
    <w:rsid w:val="00DC2B3F"/>
    <w:rsid w:val="00DC2EE6"/>
    <w:rsid w:val="00DC54FA"/>
    <w:rsid w:val="00DC5E14"/>
    <w:rsid w:val="00DC65BF"/>
    <w:rsid w:val="00DC7C05"/>
    <w:rsid w:val="00DD015D"/>
    <w:rsid w:val="00DD272F"/>
    <w:rsid w:val="00DD3E91"/>
    <w:rsid w:val="00DD75E1"/>
    <w:rsid w:val="00DE0B08"/>
    <w:rsid w:val="00DF1780"/>
    <w:rsid w:val="00DF3EED"/>
    <w:rsid w:val="00E0032B"/>
    <w:rsid w:val="00E00472"/>
    <w:rsid w:val="00E016CB"/>
    <w:rsid w:val="00E017C8"/>
    <w:rsid w:val="00E01A0C"/>
    <w:rsid w:val="00E030CC"/>
    <w:rsid w:val="00E0468E"/>
    <w:rsid w:val="00E11455"/>
    <w:rsid w:val="00E11BB7"/>
    <w:rsid w:val="00E15A4B"/>
    <w:rsid w:val="00E15FDF"/>
    <w:rsid w:val="00E20987"/>
    <w:rsid w:val="00E25EA2"/>
    <w:rsid w:val="00E264D1"/>
    <w:rsid w:val="00E2653F"/>
    <w:rsid w:val="00E277E0"/>
    <w:rsid w:val="00E30485"/>
    <w:rsid w:val="00E32756"/>
    <w:rsid w:val="00E378A2"/>
    <w:rsid w:val="00E421CA"/>
    <w:rsid w:val="00E43133"/>
    <w:rsid w:val="00E43F57"/>
    <w:rsid w:val="00E44699"/>
    <w:rsid w:val="00E45059"/>
    <w:rsid w:val="00E52507"/>
    <w:rsid w:val="00E5294C"/>
    <w:rsid w:val="00E5678D"/>
    <w:rsid w:val="00E613A9"/>
    <w:rsid w:val="00E72278"/>
    <w:rsid w:val="00E737FC"/>
    <w:rsid w:val="00E74851"/>
    <w:rsid w:val="00E81A0B"/>
    <w:rsid w:val="00E82832"/>
    <w:rsid w:val="00E848DE"/>
    <w:rsid w:val="00E85D67"/>
    <w:rsid w:val="00E92CFF"/>
    <w:rsid w:val="00E92E9E"/>
    <w:rsid w:val="00E94343"/>
    <w:rsid w:val="00EA1225"/>
    <w:rsid w:val="00EA5452"/>
    <w:rsid w:val="00EA5998"/>
    <w:rsid w:val="00EA7F1E"/>
    <w:rsid w:val="00EB01E4"/>
    <w:rsid w:val="00EB09F7"/>
    <w:rsid w:val="00EB3780"/>
    <w:rsid w:val="00EB4545"/>
    <w:rsid w:val="00EB49D2"/>
    <w:rsid w:val="00EC125B"/>
    <w:rsid w:val="00EC275D"/>
    <w:rsid w:val="00ED0500"/>
    <w:rsid w:val="00ED05BB"/>
    <w:rsid w:val="00ED0C87"/>
    <w:rsid w:val="00ED27A5"/>
    <w:rsid w:val="00ED2A12"/>
    <w:rsid w:val="00ED2DF7"/>
    <w:rsid w:val="00ED470F"/>
    <w:rsid w:val="00ED7BC5"/>
    <w:rsid w:val="00ED7DBC"/>
    <w:rsid w:val="00EF25A6"/>
    <w:rsid w:val="00EF3574"/>
    <w:rsid w:val="00EF5E30"/>
    <w:rsid w:val="00F00040"/>
    <w:rsid w:val="00F007F1"/>
    <w:rsid w:val="00F01521"/>
    <w:rsid w:val="00F02346"/>
    <w:rsid w:val="00F0271F"/>
    <w:rsid w:val="00F20671"/>
    <w:rsid w:val="00F2294B"/>
    <w:rsid w:val="00F32B4D"/>
    <w:rsid w:val="00F33CE9"/>
    <w:rsid w:val="00F34F58"/>
    <w:rsid w:val="00F3649C"/>
    <w:rsid w:val="00F3750A"/>
    <w:rsid w:val="00F40837"/>
    <w:rsid w:val="00F432BE"/>
    <w:rsid w:val="00F43751"/>
    <w:rsid w:val="00F52C2F"/>
    <w:rsid w:val="00F53EC5"/>
    <w:rsid w:val="00F625F9"/>
    <w:rsid w:val="00F67881"/>
    <w:rsid w:val="00F715EF"/>
    <w:rsid w:val="00F76E85"/>
    <w:rsid w:val="00F80E25"/>
    <w:rsid w:val="00F8217A"/>
    <w:rsid w:val="00F93057"/>
    <w:rsid w:val="00F9621E"/>
    <w:rsid w:val="00FA0FB3"/>
    <w:rsid w:val="00FA1833"/>
    <w:rsid w:val="00FA1917"/>
    <w:rsid w:val="00FA2084"/>
    <w:rsid w:val="00FA3F7E"/>
    <w:rsid w:val="00FA4763"/>
    <w:rsid w:val="00FA57DD"/>
    <w:rsid w:val="00FA5923"/>
    <w:rsid w:val="00FB00E3"/>
    <w:rsid w:val="00FB31EE"/>
    <w:rsid w:val="00FB370A"/>
    <w:rsid w:val="00FC0BC5"/>
    <w:rsid w:val="00FC1610"/>
    <w:rsid w:val="00FC660C"/>
    <w:rsid w:val="00FC7E35"/>
    <w:rsid w:val="00FD24FC"/>
    <w:rsid w:val="00FD7C07"/>
    <w:rsid w:val="00FE21AF"/>
    <w:rsid w:val="00FE2A63"/>
    <w:rsid w:val="00FF15A7"/>
    <w:rsid w:val="00FF1617"/>
    <w:rsid w:val="00FF2207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2BDA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C00"/>
    <w:rPr>
      <w:rFonts w:eastAsiaTheme="minorEastAsia"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D350B0"/>
    <w:pPr>
      <w:keepNext/>
      <w:widowControl w:val="0"/>
      <w:spacing w:before="60" w:after="0" w:line="240" w:lineRule="auto"/>
      <w:jc w:val="right"/>
      <w:outlineLvl w:val="6"/>
    </w:pPr>
    <w:rPr>
      <w:rFonts w:ascii="Arial" w:eastAsia="Times New Roman" w:hAnsi="Arial" w:cs="Times New Roman"/>
      <w:b/>
      <w:snapToGrid w:val="0"/>
      <w:color w:val="808080"/>
      <w:sz w:val="14"/>
      <w:szCs w:val="20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D350B0"/>
    <w:pPr>
      <w:keepNext/>
      <w:widowControl w:val="0"/>
      <w:spacing w:after="0" w:line="240" w:lineRule="auto"/>
      <w:jc w:val="right"/>
      <w:outlineLvl w:val="7"/>
    </w:pPr>
    <w:rPr>
      <w:rFonts w:ascii="Arial" w:eastAsia="Times New Roman" w:hAnsi="Arial" w:cs="Times New Roman"/>
      <w:b/>
      <w:snapToGrid w:val="0"/>
      <w:color w:val="800000"/>
      <w:spacing w:val="1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C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1C00"/>
  </w:style>
  <w:style w:type="paragraph" w:styleId="Footer">
    <w:name w:val="footer"/>
    <w:basedOn w:val="Normal"/>
    <w:link w:val="FooterChar"/>
    <w:uiPriority w:val="99"/>
    <w:unhideWhenUsed/>
    <w:rsid w:val="00411C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1C00"/>
  </w:style>
  <w:style w:type="paragraph" w:styleId="BalloonText">
    <w:name w:val="Balloon Text"/>
    <w:basedOn w:val="Normal"/>
    <w:link w:val="BalloonTextChar"/>
    <w:uiPriority w:val="99"/>
    <w:semiHidden/>
    <w:unhideWhenUsed/>
    <w:rsid w:val="00411C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00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350B0"/>
    <w:rPr>
      <w:rFonts w:ascii="Arial" w:eastAsia="Times New Roman" w:hAnsi="Arial" w:cs="Times New Roman"/>
      <w:b/>
      <w:snapToGrid w:val="0"/>
      <w:color w:val="808080"/>
      <w:sz w:val="14"/>
      <w:szCs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D350B0"/>
    <w:rPr>
      <w:rFonts w:ascii="Arial" w:eastAsia="Times New Roman" w:hAnsi="Arial" w:cs="Times New Roman"/>
      <w:b/>
      <w:snapToGrid w:val="0"/>
      <w:color w:val="800000"/>
      <w:spacing w:val="1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031F39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62D3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27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vision">
    <w:name w:val="Revision"/>
    <w:hidden/>
    <w:uiPriority w:val="99"/>
    <w:semiHidden/>
    <w:rsid w:val="008C3A10"/>
    <w:pPr>
      <w:spacing w:after="0" w:line="240" w:lineRule="auto"/>
    </w:pPr>
    <w:rPr>
      <w:rFonts w:eastAsiaTheme="minorEastAsia"/>
      <w:lang w:eastAsia="de-DE"/>
    </w:rPr>
  </w:style>
  <w:style w:type="table" w:styleId="TableGrid">
    <w:name w:val="Table Grid"/>
    <w:basedOn w:val="TableNormal"/>
    <w:uiPriority w:val="39"/>
    <w:rsid w:val="00FF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33E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3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E3A"/>
    <w:rPr>
      <w:rFonts w:eastAsiaTheme="minorEastAsia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E3A"/>
    <w:rPr>
      <w:rFonts w:eastAsiaTheme="minorEastAsia"/>
      <w:b/>
      <w:bCs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unhideWhenUsed/>
    <w:rsid w:val="003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70CF1"/>
  </w:style>
  <w:style w:type="paragraph" w:customStyle="1" w:styleId="see-also">
    <w:name w:val="see-also"/>
    <w:basedOn w:val="Normal"/>
    <w:rsid w:val="00C6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8C2037EFA694DBCF2004AFCCDDCA7" ma:contentTypeVersion="10" ma:contentTypeDescription="Create a new document." ma:contentTypeScope="" ma:versionID="da2c2f32b9f14654b1779e3cf50cca15">
  <xsd:schema xmlns:xsd="http://www.w3.org/2001/XMLSchema" xmlns:xs="http://www.w3.org/2001/XMLSchema" xmlns:p="http://schemas.microsoft.com/office/2006/metadata/properties" xmlns:ns3="bd6aa69a-c6ba-44af-84a1-66d6c8e4b374" targetNamespace="http://schemas.microsoft.com/office/2006/metadata/properties" ma:root="true" ma:fieldsID="9656f32a7ace2fa9f935e4f6aa4b1bdf" ns3:_="">
    <xsd:import namespace="bd6aa69a-c6ba-44af-84a1-66d6c8e4b3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aa69a-c6ba-44af-84a1-66d6c8e4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9972BE-2933-4FE3-A19A-8CC1349AC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D089C-63C3-4E1D-8C65-8EFD745ED1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CA8D9-B102-4824-9D3F-5ED48E0E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aa69a-c6ba-44af-84a1-66d6c8e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EA23A-8578-DA46-9D90-B98DD157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DAVEY, Laura</dc:creator>
  <cp:lastModifiedBy>Niamh Tye</cp:lastModifiedBy>
  <cp:revision>3</cp:revision>
  <cp:lastPrinted>2020-02-24T15:42:00Z</cp:lastPrinted>
  <dcterms:created xsi:type="dcterms:W3CDTF">2020-05-04T08:50:00Z</dcterms:created>
  <dcterms:modified xsi:type="dcterms:W3CDTF">2020-05-04T08:55:00Z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0x010100C0F8C2037EFA694DBCF2004AFCCDDCA7</vt:lpwstr>
  </property>
</Properties>
</file>